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F7C" w:rsidRPr="001757E7" w:rsidRDefault="00450D70" w:rsidP="001757E7">
      <w:pPr>
        <w:pStyle w:val="a3"/>
        <w:spacing w:line="360" w:lineRule="auto"/>
      </w:pPr>
      <w:r w:rsidRPr="001757E7">
        <w:rPr>
          <w:noProof/>
          <w:lang w:eastAsia="ru-RU"/>
        </w:rPr>
        <w:drawing>
          <wp:inline distT="0" distB="0" distL="0" distR="0">
            <wp:extent cx="3227669" cy="12334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7669" cy="123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F7C" w:rsidRDefault="003B5F7C" w:rsidP="001757E7">
      <w:pPr>
        <w:pStyle w:val="a3"/>
        <w:spacing w:line="360" w:lineRule="auto"/>
      </w:pPr>
    </w:p>
    <w:p w:rsidR="001757E7" w:rsidRDefault="001757E7" w:rsidP="001757E7">
      <w:pPr>
        <w:pStyle w:val="a3"/>
        <w:spacing w:line="360" w:lineRule="auto"/>
      </w:pPr>
    </w:p>
    <w:p w:rsidR="001757E7" w:rsidRDefault="001757E7" w:rsidP="001757E7">
      <w:pPr>
        <w:pStyle w:val="a3"/>
        <w:spacing w:line="360" w:lineRule="auto"/>
      </w:pPr>
    </w:p>
    <w:p w:rsidR="001757E7" w:rsidRPr="001757E7" w:rsidRDefault="001757E7" w:rsidP="001757E7">
      <w:pPr>
        <w:pStyle w:val="a3"/>
        <w:spacing w:line="360" w:lineRule="auto"/>
      </w:pPr>
    </w:p>
    <w:p w:rsidR="003B5F7C" w:rsidRPr="001757E7" w:rsidRDefault="00450D70" w:rsidP="001757E7">
      <w:pPr>
        <w:pStyle w:val="a4"/>
        <w:spacing w:line="360" w:lineRule="auto"/>
        <w:ind w:left="0" w:right="0"/>
        <w:rPr>
          <w:sz w:val="36"/>
          <w:szCs w:val="36"/>
        </w:rPr>
      </w:pPr>
      <w:r w:rsidRPr="001757E7">
        <w:rPr>
          <w:spacing w:val="-2"/>
          <w:sz w:val="36"/>
          <w:szCs w:val="36"/>
        </w:rPr>
        <w:t>ОПИСАНИЕ</w:t>
      </w:r>
      <w:r w:rsidR="00324FF7">
        <w:rPr>
          <w:spacing w:val="-2"/>
          <w:sz w:val="36"/>
          <w:szCs w:val="36"/>
        </w:rPr>
        <w:t xml:space="preserve"> </w:t>
      </w:r>
      <w:r w:rsidRPr="001757E7">
        <w:rPr>
          <w:spacing w:val="-2"/>
          <w:sz w:val="36"/>
          <w:szCs w:val="36"/>
        </w:rPr>
        <w:t>КОМПЕТЕНЦИИ</w:t>
      </w:r>
    </w:p>
    <w:p w:rsidR="003B5F7C" w:rsidRPr="001757E7" w:rsidRDefault="00450D70" w:rsidP="001757E7">
      <w:pPr>
        <w:spacing w:line="360" w:lineRule="auto"/>
        <w:jc w:val="center"/>
        <w:rPr>
          <w:b/>
          <w:sz w:val="36"/>
          <w:szCs w:val="36"/>
        </w:rPr>
      </w:pPr>
      <w:r w:rsidRPr="001757E7">
        <w:rPr>
          <w:b/>
          <w:sz w:val="36"/>
          <w:szCs w:val="36"/>
        </w:rPr>
        <w:t>«ДОБЫЧА</w:t>
      </w:r>
      <w:r w:rsidR="00324FF7">
        <w:rPr>
          <w:b/>
          <w:sz w:val="36"/>
          <w:szCs w:val="36"/>
        </w:rPr>
        <w:t xml:space="preserve"> </w:t>
      </w:r>
      <w:r w:rsidRPr="001757E7">
        <w:rPr>
          <w:b/>
          <w:sz w:val="36"/>
          <w:szCs w:val="36"/>
        </w:rPr>
        <w:t>НЕФТИ</w:t>
      </w:r>
      <w:r w:rsidR="00324FF7">
        <w:rPr>
          <w:b/>
          <w:sz w:val="36"/>
          <w:szCs w:val="36"/>
        </w:rPr>
        <w:t xml:space="preserve"> </w:t>
      </w:r>
      <w:r w:rsidRPr="001757E7">
        <w:rPr>
          <w:b/>
          <w:sz w:val="36"/>
          <w:szCs w:val="36"/>
        </w:rPr>
        <w:t>И</w:t>
      </w:r>
      <w:r w:rsidRPr="001757E7">
        <w:rPr>
          <w:b/>
          <w:spacing w:val="-4"/>
          <w:sz w:val="36"/>
          <w:szCs w:val="36"/>
        </w:rPr>
        <w:t xml:space="preserve"> ГАЗА»</w:t>
      </w:r>
    </w:p>
    <w:p w:rsidR="003B5F7C" w:rsidRPr="001757E7" w:rsidRDefault="004A73EA" w:rsidP="001757E7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Региональный этап чемпио</w:t>
      </w:r>
      <w:bookmarkStart w:id="0" w:name="_GoBack"/>
      <w:bookmarkEnd w:id="0"/>
      <w:r>
        <w:rPr>
          <w:b/>
          <w:sz w:val="36"/>
          <w:szCs w:val="36"/>
        </w:rPr>
        <w:t>ната по профессиональному мастерству «Профессионалы» - 2026 Республика Коми</w:t>
      </w: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rPr>
          <w:b/>
        </w:rPr>
      </w:pPr>
    </w:p>
    <w:p w:rsidR="003B5F7C" w:rsidRPr="001757E7" w:rsidRDefault="003B5F7C" w:rsidP="001757E7">
      <w:pPr>
        <w:pStyle w:val="a3"/>
        <w:spacing w:line="360" w:lineRule="auto"/>
        <w:jc w:val="center"/>
        <w:rPr>
          <w:b/>
        </w:rPr>
      </w:pPr>
    </w:p>
    <w:p w:rsidR="003B5F7C" w:rsidRPr="001757E7" w:rsidRDefault="00450D70" w:rsidP="001757E7">
      <w:pPr>
        <w:pStyle w:val="a3"/>
        <w:spacing w:line="360" w:lineRule="auto"/>
        <w:jc w:val="center"/>
      </w:pPr>
      <w:r w:rsidRPr="001757E7">
        <w:rPr>
          <w:spacing w:val="-2"/>
        </w:rPr>
        <w:t>202</w:t>
      </w:r>
      <w:r w:rsidR="005540DD">
        <w:rPr>
          <w:spacing w:val="-2"/>
        </w:rPr>
        <w:t>5</w:t>
      </w:r>
      <w:r w:rsidR="00324FF7">
        <w:rPr>
          <w:spacing w:val="-2"/>
        </w:rPr>
        <w:t xml:space="preserve"> </w:t>
      </w:r>
      <w:r w:rsidRPr="001757E7">
        <w:rPr>
          <w:spacing w:val="-2"/>
        </w:rPr>
        <w:t>г.</w:t>
      </w:r>
    </w:p>
    <w:p w:rsidR="003B5F7C" w:rsidRPr="001757E7" w:rsidRDefault="003B5F7C" w:rsidP="001757E7">
      <w:pPr>
        <w:spacing w:line="360" w:lineRule="auto"/>
        <w:jc w:val="center"/>
        <w:rPr>
          <w:sz w:val="28"/>
          <w:szCs w:val="28"/>
        </w:rPr>
        <w:sectPr w:rsidR="003B5F7C" w:rsidRPr="001757E7" w:rsidSect="001757E7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3B5F7C" w:rsidRPr="001757E7" w:rsidRDefault="00450D70" w:rsidP="00CC7B61">
      <w:pPr>
        <w:jc w:val="both"/>
        <w:rPr>
          <w:sz w:val="28"/>
          <w:szCs w:val="28"/>
        </w:rPr>
      </w:pPr>
      <w:r w:rsidRPr="001757E7">
        <w:rPr>
          <w:b/>
          <w:sz w:val="28"/>
          <w:szCs w:val="28"/>
        </w:rPr>
        <w:lastRenderedPageBreak/>
        <w:t>Наименование</w:t>
      </w:r>
      <w:r w:rsidR="00324FF7">
        <w:rPr>
          <w:b/>
          <w:sz w:val="28"/>
          <w:szCs w:val="28"/>
        </w:rPr>
        <w:t xml:space="preserve"> </w:t>
      </w:r>
      <w:r w:rsidRPr="001757E7">
        <w:rPr>
          <w:b/>
          <w:sz w:val="28"/>
          <w:szCs w:val="28"/>
        </w:rPr>
        <w:t>компетенции</w:t>
      </w:r>
      <w:r w:rsidRPr="001757E7">
        <w:rPr>
          <w:sz w:val="28"/>
          <w:szCs w:val="28"/>
        </w:rPr>
        <w:t>: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Добыча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нефти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и</w:t>
      </w:r>
      <w:r w:rsidR="00324FF7">
        <w:rPr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газа</w:t>
      </w:r>
    </w:p>
    <w:p w:rsidR="003B5F7C" w:rsidRPr="001757E7" w:rsidRDefault="00450D70" w:rsidP="00CC7B61">
      <w:pPr>
        <w:jc w:val="both"/>
        <w:rPr>
          <w:sz w:val="28"/>
          <w:szCs w:val="28"/>
        </w:rPr>
      </w:pPr>
      <w:r w:rsidRPr="001757E7">
        <w:rPr>
          <w:b/>
          <w:sz w:val="28"/>
          <w:szCs w:val="28"/>
        </w:rPr>
        <w:t>Формат</w:t>
      </w:r>
      <w:r w:rsidR="00324FF7">
        <w:rPr>
          <w:b/>
          <w:sz w:val="28"/>
          <w:szCs w:val="28"/>
        </w:rPr>
        <w:t xml:space="preserve"> </w:t>
      </w:r>
      <w:r w:rsidRPr="001757E7">
        <w:rPr>
          <w:b/>
          <w:sz w:val="28"/>
          <w:szCs w:val="28"/>
        </w:rPr>
        <w:t>участия</w:t>
      </w:r>
      <w:r w:rsidR="00324FF7">
        <w:rPr>
          <w:b/>
          <w:sz w:val="28"/>
          <w:szCs w:val="28"/>
        </w:rPr>
        <w:t xml:space="preserve"> </w:t>
      </w:r>
      <w:r w:rsidRPr="001757E7">
        <w:rPr>
          <w:b/>
          <w:sz w:val="28"/>
          <w:szCs w:val="28"/>
        </w:rPr>
        <w:t>в</w:t>
      </w:r>
      <w:r w:rsidR="00324FF7">
        <w:rPr>
          <w:b/>
          <w:sz w:val="28"/>
          <w:szCs w:val="28"/>
        </w:rPr>
        <w:t xml:space="preserve"> </w:t>
      </w:r>
      <w:r w:rsidRPr="001757E7">
        <w:rPr>
          <w:b/>
          <w:sz w:val="28"/>
          <w:szCs w:val="28"/>
        </w:rPr>
        <w:t>соревновании</w:t>
      </w:r>
      <w:r w:rsidRPr="001757E7">
        <w:rPr>
          <w:sz w:val="28"/>
          <w:szCs w:val="28"/>
        </w:rPr>
        <w:t>:</w:t>
      </w:r>
      <w:r w:rsidR="00324FF7">
        <w:rPr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индивидуальный</w:t>
      </w:r>
    </w:p>
    <w:p w:rsidR="003B5F7C" w:rsidRPr="001757E7" w:rsidRDefault="00450D70" w:rsidP="00CC7B61">
      <w:pPr>
        <w:pStyle w:val="1"/>
        <w:spacing w:before="0"/>
        <w:ind w:left="0"/>
      </w:pPr>
      <w:r w:rsidRPr="001757E7">
        <w:t>Описание</w:t>
      </w:r>
      <w:r w:rsidR="00324FF7">
        <w:t xml:space="preserve"> </w:t>
      </w:r>
      <w:r w:rsidRPr="001757E7">
        <w:rPr>
          <w:spacing w:val="-2"/>
        </w:rPr>
        <w:t>компетенции</w:t>
      </w:r>
    </w:p>
    <w:p w:rsidR="003B5F7C" w:rsidRPr="001757E7" w:rsidRDefault="00450D70" w:rsidP="00CC7B61">
      <w:pPr>
        <w:pStyle w:val="a3"/>
        <w:ind w:firstLine="707"/>
        <w:jc w:val="both"/>
      </w:pPr>
      <w:r w:rsidRPr="001757E7">
        <w:t xml:space="preserve">Оператор по добыче нефти и газа </w:t>
      </w:r>
      <w:r w:rsidR="00013D79">
        <w:t>–</w:t>
      </w:r>
      <w:r w:rsidRPr="001757E7">
        <w:t xml:space="preserve"> это специалист, который обеспечивает процесс управления оборудованием и ведение работ по добыче жидких и газообразных углеводородов различными способами. Эти специалисты обслуживают наземное оборудование скважин, участвуют в его монтаже, демонтаже и ремонте. Также операторы по добыче нефти и газа обслуживают оборудование по подготовке газа и газового конденсата к дальнейшему транспорту, регулируют его работу в соответствии с заданным режимом и ведут учёт всех показателей функционирования системы добычи и подготовки.</w:t>
      </w:r>
    </w:p>
    <w:p w:rsidR="003B5F7C" w:rsidRPr="001757E7" w:rsidRDefault="00324FF7" w:rsidP="00CC7B61">
      <w:pPr>
        <w:pStyle w:val="a3"/>
        <w:ind w:firstLine="707"/>
        <w:jc w:val="both"/>
      </w:pPr>
      <w:r>
        <w:t>Нефте</w:t>
      </w:r>
      <w:r w:rsidR="00450D70" w:rsidRPr="001757E7">
        <w:t>газо</w:t>
      </w:r>
      <w:r>
        <w:t xml:space="preserve">вая </w:t>
      </w:r>
      <w:r w:rsidR="00450D70" w:rsidRPr="001757E7">
        <w:t>добыча</w:t>
      </w:r>
      <w:r>
        <w:t xml:space="preserve"> </w:t>
      </w:r>
      <w:r w:rsidR="00450D70" w:rsidRPr="001757E7">
        <w:t>в</w:t>
      </w:r>
      <w:r>
        <w:t xml:space="preserve"> </w:t>
      </w:r>
      <w:r w:rsidR="00450D70" w:rsidRPr="001757E7">
        <w:t>России</w:t>
      </w:r>
      <w:r>
        <w:t xml:space="preserve"> </w:t>
      </w:r>
      <w:r w:rsidR="00450D70" w:rsidRPr="001757E7">
        <w:t>является</w:t>
      </w:r>
      <w:r>
        <w:t xml:space="preserve"> </w:t>
      </w:r>
      <w:r w:rsidR="00450D70" w:rsidRPr="001757E7">
        <w:t>важнейшим</w:t>
      </w:r>
      <w:r>
        <w:t xml:space="preserve"> </w:t>
      </w:r>
      <w:r w:rsidR="00450D70" w:rsidRPr="001757E7">
        <w:t>видом</w:t>
      </w:r>
      <w:r>
        <w:t xml:space="preserve"> </w:t>
      </w:r>
      <w:r w:rsidR="00450D70" w:rsidRPr="001757E7">
        <w:t>экономической деятельности. В эксплуатации находится огромное количество месторождений, которые оснащены тем или иным оборудованием. Многие месторождения уже достаточно истощены, что требует применения новых технологий и сложного оборудования. Для эксплуатации установок по добыче нефти и газа требуется большое количество грамотных и квалифицированных специалистов. Профессия оператора по добыче нефти и газа</w:t>
      </w:r>
      <w:r>
        <w:t xml:space="preserve"> </w:t>
      </w:r>
      <w:r w:rsidR="00450D70" w:rsidRPr="001757E7">
        <w:t>востребована</w:t>
      </w:r>
      <w:r>
        <w:t xml:space="preserve"> </w:t>
      </w:r>
      <w:r w:rsidR="00450D70" w:rsidRPr="001757E7">
        <w:t>и</w:t>
      </w:r>
      <w:r>
        <w:t xml:space="preserve"> </w:t>
      </w:r>
      <w:r w:rsidR="00450D70" w:rsidRPr="001757E7">
        <w:t>популярна.</w:t>
      </w:r>
      <w:r>
        <w:t xml:space="preserve"> </w:t>
      </w:r>
      <w:r w:rsidR="00450D70" w:rsidRPr="001757E7">
        <w:t>На</w:t>
      </w:r>
      <w:r>
        <w:t xml:space="preserve"> </w:t>
      </w:r>
      <w:r w:rsidR="00450D70" w:rsidRPr="001757E7">
        <w:t>рынке</w:t>
      </w:r>
      <w:r>
        <w:t xml:space="preserve"> </w:t>
      </w:r>
      <w:r w:rsidR="00450D70" w:rsidRPr="001757E7">
        <w:t>труда</w:t>
      </w:r>
      <w:r>
        <w:t xml:space="preserve"> </w:t>
      </w:r>
      <w:r w:rsidR="00450D70" w:rsidRPr="001757E7">
        <w:t>существует</w:t>
      </w:r>
      <w:r>
        <w:t xml:space="preserve"> </w:t>
      </w:r>
      <w:r w:rsidR="00450D70" w:rsidRPr="001757E7">
        <w:t>достаточно</w:t>
      </w:r>
      <w:r>
        <w:t xml:space="preserve"> </w:t>
      </w:r>
      <w:r w:rsidR="00450D70" w:rsidRPr="001757E7">
        <w:t>много предложений от работодателей. Большинство рабочих мест предполагают вахтовый метод работы.</w:t>
      </w:r>
    </w:p>
    <w:p w:rsidR="003B5F7C" w:rsidRPr="001757E7" w:rsidRDefault="00450D70" w:rsidP="00CC7B61">
      <w:pPr>
        <w:pStyle w:val="a3"/>
        <w:ind w:firstLine="707"/>
        <w:jc w:val="both"/>
      </w:pPr>
      <w:r w:rsidRPr="001757E7">
        <w:t>Профессиональные обязанности оператора по добыче нефти и газа включают в себя: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0"/>
        </w:tabs>
        <w:ind w:left="0" w:firstLine="709"/>
        <w:rPr>
          <w:sz w:val="28"/>
          <w:szCs w:val="28"/>
        </w:rPr>
      </w:pPr>
      <w:r w:rsidRPr="001757E7">
        <w:rPr>
          <w:sz w:val="28"/>
          <w:szCs w:val="28"/>
        </w:rPr>
        <w:t>Проведение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регулярных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осмотров</w:t>
      </w:r>
      <w:r w:rsidR="00324FF7">
        <w:rPr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оборудования.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 xml:space="preserve">Проведение технического обслуживания и регламентных работ на </w:t>
      </w:r>
      <w:r w:rsidRPr="001757E7">
        <w:rPr>
          <w:spacing w:val="-2"/>
          <w:sz w:val="28"/>
          <w:szCs w:val="28"/>
        </w:rPr>
        <w:t>оборудовании.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 xml:space="preserve">Соблюдение требований должностных инструкций и норм охраны </w:t>
      </w:r>
      <w:r w:rsidRPr="001757E7">
        <w:rPr>
          <w:spacing w:val="-2"/>
          <w:sz w:val="28"/>
          <w:szCs w:val="28"/>
        </w:rPr>
        <w:t>труда.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276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 xml:space="preserve">Обеспечение выполнения заданий по добыче нефти, газа с соблюдением установленных технологических режимов работы скважин и замерных установок при наименьших затратах материальных и трудовых </w:t>
      </w:r>
      <w:r w:rsidRPr="001757E7">
        <w:rPr>
          <w:spacing w:val="-2"/>
          <w:sz w:val="28"/>
          <w:szCs w:val="28"/>
        </w:rPr>
        <w:t>ресурсов.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115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 xml:space="preserve">Доведение производственных заданий звеньям и отдельным рабочим бригадам по содержанию резервуаров на месторождении в исправном </w:t>
      </w:r>
      <w:r w:rsidRPr="001757E7">
        <w:rPr>
          <w:spacing w:val="-2"/>
          <w:sz w:val="28"/>
          <w:szCs w:val="28"/>
        </w:rPr>
        <w:t>состоянии.</w:t>
      </w:r>
    </w:p>
    <w:p w:rsidR="001757E7" w:rsidRPr="001757E7" w:rsidRDefault="001757E7" w:rsidP="00CC7B61">
      <w:pPr>
        <w:pStyle w:val="a5"/>
        <w:numPr>
          <w:ilvl w:val="0"/>
          <w:numId w:val="8"/>
        </w:numPr>
        <w:tabs>
          <w:tab w:val="left" w:pos="1166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>Обеспечение правильной организации и безопасного производства работ, эксплуатации оборудования, приспособлений, инструментов, средств защиты и содержание их в надлежащем порядке.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394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>Обеспечение своевременного обслуживания и безопасной эксплуатации скважин, зданий и коммуникаций.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180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 xml:space="preserve">Осуществление контроля за ремонтными бригадами капитального ремонта скважин, подземного ремонта скважин, а также прием объектов после окончания работ с оформлением необходимой приемо-сдаточной </w:t>
      </w:r>
      <w:r w:rsidRPr="001757E7">
        <w:rPr>
          <w:spacing w:val="-2"/>
          <w:sz w:val="28"/>
          <w:szCs w:val="28"/>
        </w:rPr>
        <w:t>документации.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094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>Обеспечение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увеличения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коэффициента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эксплуатации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скважин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за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счет повышения качества обслуживания и принятие оперативных мер по сокращению их простоев.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214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 xml:space="preserve">Своевременная подготовка скважин и других производственных </w:t>
      </w:r>
      <w:r w:rsidRPr="001757E7">
        <w:rPr>
          <w:sz w:val="28"/>
          <w:szCs w:val="28"/>
        </w:rPr>
        <w:lastRenderedPageBreak/>
        <w:t>объектов бригады к работе в осенне-зимний период.</w:t>
      </w:r>
    </w:p>
    <w:p w:rsidR="003B5F7C" w:rsidRPr="001757E7" w:rsidRDefault="00450D70" w:rsidP="00CC7B61">
      <w:pPr>
        <w:pStyle w:val="a5"/>
        <w:numPr>
          <w:ilvl w:val="0"/>
          <w:numId w:val="8"/>
        </w:numPr>
        <w:tabs>
          <w:tab w:val="left" w:pos="1326"/>
        </w:tabs>
        <w:ind w:left="0" w:firstLine="707"/>
        <w:rPr>
          <w:sz w:val="28"/>
          <w:szCs w:val="28"/>
        </w:rPr>
      </w:pPr>
      <w:r w:rsidRPr="001757E7">
        <w:rPr>
          <w:sz w:val="28"/>
          <w:szCs w:val="28"/>
        </w:rPr>
        <w:t>Промышленная безопасность и охрана труда. Обеспечение безопасной организации работ, эксплуатации оборудования, механизмов и содержания рабочих мест в надлежащем состоянии.</w:t>
      </w:r>
    </w:p>
    <w:p w:rsidR="003B5F7C" w:rsidRPr="001757E7" w:rsidRDefault="00450D70" w:rsidP="00CC7B61">
      <w:pPr>
        <w:pStyle w:val="a3"/>
        <w:ind w:firstLine="707"/>
        <w:jc w:val="both"/>
      </w:pPr>
      <w:r w:rsidRPr="001757E7">
        <w:t xml:space="preserve">Операторы по добыче нефти и газа должны вести производственную работупо соблюдению рабочими трудовой и производственной дисциплины, требований правил и инструкций по безопасному ведению работ, технологических режимов и регламентов, применение безопасных приемов </w:t>
      </w:r>
      <w:r w:rsidRPr="001757E7">
        <w:rPr>
          <w:spacing w:val="-2"/>
        </w:rPr>
        <w:t>труда.</w:t>
      </w:r>
    </w:p>
    <w:p w:rsidR="003B5F7C" w:rsidRPr="001757E7" w:rsidRDefault="00450D70" w:rsidP="00CC7B61">
      <w:pPr>
        <w:pStyle w:val="a3"/>
        <w:ind w:firstLine="707"/>
        <w:jc w:val="both"/>
      </w:pPr>
      <w:r w:rsidRPr="001757E7">
        <w:t>Компетенция определяет особенности безопасности нефтегазовой отрасли и направлена на предотвращение и снижение риска аварийных ситуаций на опасных производственных объектах (месторождении). Выполнения безопасных работ должны быть обеспечены навсех опасных производственных объектах в нефтегазовой индустрии.</w:t>
      </w:r>
    </w:p>
    <w:p w:rsidR="003B5F7C" w:rsidRPr="001757E7" w:rsidRDefault="003B5F7C" w:rsidP="00CC7B61">
      <w:pPr>
        <w:pStyle w:val="a3"/>
      </w:pPr>
    </w:p>
    <w:p w:rsidR="003B5F7C" w:rsidRPr="001757E7" w:rsidRDefault="00450D70" w:rsidP="00CC7B61">
      <w:pPr>
        <w:pStyle w:val="1"/>
        <w:spacing w:before="0"/>
        <w:ind w:left="0"/>
        <w:jc w:val="left"/>
      </w:pPr>
      <w:r w:rsidRPr="001757E7">
        <w:t>Нормативные</w:t>
      </w:r>
      <w:r w:rsidR="00324FF7">
        <w:t xml:space="preserve"> </w:t>
      </w:r>
      <w:r w:rsidRPr="001757E7">
        <w:t>правовые</w:t>
      </w:r>
      <w:r w:rsidR="00324FF7">
        <w:t xml:space="preserve"> </w:t>
      </w:r>
      <w:r w:rsidRPr="001757E7">
        <w:rPr>
          <w:spacing w:val="-4"/>
        </w:rPr>
        <w:t>акты</w:t>
      </w:r>
    </w:p>
    <w:p w:rsidR="003B5F7C" w:rsidRPr="001757E7" w:rsidRDefault="00450D70" w:rsidP="00CC7B61">
      <w:pPr>
        <w:pStyle w:val="a3"/>
        <w:ind w:firstLine="707"/>
        <w:jc w:val="both"/>
      </w:pPr>
      <w:r w:rsidRPr="001757E7">
        <w:t>Поскольку Описание компетенции содержит лишь информацию, относящуюся к соответствующей компетенции, его необходимо</w:t>
      </w:r>
      <w:r w:rsidR="00324FF7">
        <w:t xml:space="preserve"> </w:t>
      </w:r>
      <w:r w:rsidRPr="001757E7">
        <w:t>использовать на основании следующих документов:</w:t>
      </w:r>
    </w:p>
    <w:p w:rsidR="003B5F7C" w:rsidRPr="001757E7" w:rsidRDefault="00450D70" w:rsidP="00CC7B61">
      <w:pPr>
        <w:pStyle w:val="a5"/>
        <w:numPr>
          <w:ilvl w:val="0"/>
          <w:numId w:val="7"/>
        </w:numPr>
        <w:tabs>
          <w:tab w:val="left" w:pos="0"/>
        </w:tabs>
        <w:ind w:left="0" w:firstLine="0"/>
        <w:jc w:val="left"/>
        <w:rPr>
          <w:b/>
          <w:bCs/>
          <w:sz w:val="28"/>
          <w:szCs w:val="28"/>
        </w:rPr>
      </w:pPr>
      <w:r w:rsidRPr="001757E7">
        <w:rPr>
          <w:b/>
          <w:bCs/>
          <w:sz w:val="28"/>
          <w:szCs w:val="28"/>
        </w:rPr>
        <w:t>ФГОС</w:t>
      </w:r>
      <w:r w:rsidR="00324FF7">
        <w:rPr>
          <w:b/>
          <w:bCs/>
          <w:sz w:val="28"/>
          <w:szCs w:val="28"/>
        </w:rPr>
        <w:t xml:space="preserve"> </w:t>
      </w:r>
      <w:r w:rsidRPr="001757E7">
        <w:rPr>
          <w:b/>
          <w:bCs/>
          <w:spacing w:val="-5"/>
          <w:sz w:val="28"/>
          <w:szCs w:val="28"/>
        </w:rPr>
        <w:t>СПО</w:t>
      </w:r>
    </w:p>
    <w:p w:rsidR="003B5F7C" w:rsidRPr="001757E7" w:rsidRDefault="00450D70" w:rsidP="00CC7B61">
      <w:pPr>
        <w:pStyle w:val="a5"/>
        <w:numPr>
          <w:ilvl w:val="0"/>
          <w:numId w:val="6"/>
        </w:numPr>
        <w:tabs>
          <w:tab w:val="left" w:pos="581"/>
        </w:tabs>
        <w:ind w:left="0" w:firstLine="709"/>
        <w:jc w:val="both"/>
        <w:rPr>
          <w:sz w:val="28"/>
          <w:szCs w:val="28"/>
        </w:rPr>
      </w:pPr>
      <w:r w:rsidRPr="001757E7">
        <w:rPr>
          <w:sz w:val="28"/>
          <w:szCs w:val="28"/>
        </w:rPr>
        <w:t>21.01.01 Оператор нефтяных и газовых скважин от 07.07.2022, №534, приказ Министерства просвещения Российской Федерации;</w:t>
      </w:r>
    </w:p>
    <w:p w:rsidR="003B5F7C" w:rsidRPr="001757E7" w:rsidRDefault="00450D70" w:rsidP="00CC7B61">
      <w:pPr>
        <w:pStyle w:val="a5"/>
        <w:numPr>
          <w:ilvl w:val="0"/>
          <w:numId w:val="6"/>
        </w:numPr>
        <w:tabs>
          <w:tab w:val="left" w:pos="0"/>
        </w:tabs>
        <w:ind w:left="0" w:firstLine="709"/>
        <w:jc w:val="both"/>
        <w:rPr>
          <w:sz w:val="28"/>
          <w:szCs w:val="28"/>
        </w:rPr>
      </w:pPr>
      <w:r w:rsidRPr="001757E7">
        <w:rPr>
          <w:spacing w:val="-2"/>
          <w:sz w:val="28"/>
          <w:szCs w:val="28"/>
        </w:rPr>
        <w:t>21.02.01</w:t>
      </w:r>
      <w:r w:rsidR="00324FF7">
        <w:rPr>
          <w:spacing w:val="-2"/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Разработка</w:t>
      </w:r>
      <w:r w:rsidR="00324FF7">
        <w:rPr>
          <w:spacing w:val="-2"/>
          <w:sz w:val="28"/>
          <w:szCs w:val="28"/>
        </w:rPr>
        <w:t xml:space="preserve"> </w:t>
      </w:r>
      <w:r w:rsidRPr="001757E7">
        <w:rPr>
          <w:spacing w:val="-10"/>
          <w:sz w:val="28"/>
          <w:szCs w:val="28"/>
        </w:rPr>
        <w:t>и</w:t>
      </w:r>
      <w:r w:rsidR="00324FF7">
        <w:rPr>
          <w:spacing w:val="-10"/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эксплуатация</w:t>
      </w:r>
      <w:r w:rsidRPr="001757E7">
        <w:rPr>
          <w:sz w:val="28"/>
          <w:szCs w:val="28"/>
        </w:rPr>
        <w:tab/>
      </w:r>
      <w:r w:rsidRPr="001757E7">
        <w:rPr>
          <w:spacing w:val="-2"/>
          <w:sz w:val="28"/>
          <w:szCs w:val="28"/>
        </w:rPr>
        <w:t>нефтяных</w:t>
      </w:r>
      <w:r w:rsidR="00324FF7">
        <w:rPr>
          <w:spacing w:val="-2"/>
          <w:sz w:val="28"/>
          <w:szCs w:val="28"/>
        </w:rPr>
        <w:t xml:space="preserve"> </w:t>
      </w:r>
      <w:r w:rsidRPr="001757E7">
        <w:rPr>
          <w:spacing w:val="-10"/>
          <w:sz w:val="28"/>
          <w:szCs w:val="28"/>
        </w:rPr>
        <w:t>и</w:t>
      </w:r>
      <w:r w:rsidR="00324FF7">
        <w:rPr>
          <w:spacing w:val="-10"/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 xml:space="preserve">газовых </w:t>
      </w:r>
      <w:r w:rsidRPr="001757E7">
        <w:rPr>
          <w:sz w:val="28"/>
          <w:szCs w:val="28"/>
        </w:rPr>
        <w:t>месторождений от 12.05.2014, N 482, приказ Минобрнауки России.</w:t>
      </w:r>
    </w:p>
    <w:p w:rsidR="003B5F7C" w:rsidRPr="001757E7" w:rsidRDefault="00450D70" w:rsidP="00CC7B61">
      <w:pPr>
        <w:pStyle w:val="a5"/>
        <w:numPr>
          <w:ilvl w:val="1"/>
          <w:numId w:val="6"/>
        </w:numPr>
        <w:tabs>
          <w:tab w:val="left" w:pos="0"/>
        </w:tabs>
        <w:ind w:left="0" w:firstLine="0"/>
        <w:jc w:val="left"/>
        <w:rPr>
          <w:b/>
          <w:bCs/>
          <w:sz w:val="28"/>
          <w:szCs w:val="28"/>
        </w:rPr>
      </w:pPr>
      <w:r w:rsidRPr="001757E7">
        <w:rPr>
          <w:b/>
          <w:bCs/>
          <w:sz w:val="28"/>
          <w:szCs w:val="28"/>
        </w:rPr>
        <w:t>Профессиональный</w:t>
      </w:r>
      <w:r w:rsidR="00324FF7">
        <w:rPr>
          <w:b/>
          <w:bCs/>
          <w:sz w:val="28"/>
          <w:szCs w:val="28"/>
        </w:rPr>
        <w:t xml:space="preserve"> </w:t>
      </w:r>
      <w:r w:rsidRPr="001757E7">
        <w:rPr>
          <w:b/>
          <w:bCs/>
          <w:spacing w:val="-2"/>
          <w:sz w:val="28"/>
          <w:szCs w:val="28"/>
        </w:rPr>
        <w:t>стандарт</w:t>
      </w:r>
    </w:p>
    <w:p w:rsidR="003B5F7C" w:rsidRPr="001757E7" w:rsidRDefault="00450D70" w:rsidP="00CC7B61">
      <w:pPr>
        <w:pStyle w:val="a5"/>
        <w:numPr>
          <w:ilvl w:val="0"/>
          <w:numId w:val="5"/>
        </w:numPr>
        <w:tabs>
          <w:tab w:val="left" w:pos="0"/>
        </w:tabs>
        <w:ind w:left="0" w:firstLine="709"/>
        <w:jc w:val="both"/>
        <w:rPr>
          <w:sz w:val="28"/>
          <w:szCs w:val="28"/>
        </w:rPr>
      </w:pPr>
      <w:r w:rsidRPr="001757E7">
        <w:rPr>
          <w:sz w:val="28"/>
          <w:szCs w:val="28"/>
        </w:rPr>
        <w:t xml:space="preserve">19.004 Оператор по добыче нефти, газа и газового конденсата от 18.11.2014 г. №898н, приказ Министерства труда и социальной защиты </w:t>
      </w:r>
      <w:r w:rsidRPr="001757E7">
        <w:rPr>
          <w:spacing w:val="-4"/>
          <w:sz w:val="28"/>
          <w:szCs w:val="28"/>
        </w:rPr>
        <w:t>РФ;</w:t>
      </w:r>
    </w:p>
    <w:p w:rsidR="003B5F7C" w:rsidRPr="00324FF7" w:rsidRDefault="00450D70" w:rsidP="00CC7B61">
      <w:pPr>
        <w:pStyle w:val="a5"/>
        <w:numPr>
          <w:ilvl w:val="1"/>
          <w:numId w:val="5"/>
        </w:numPr>
        <w:tabs>
          <w:tab w:val="left" w:pos="0"/>
        </w:tabs>
        <w:ind w:left="0" w:firstLine="0"/>
        <w:rPr>
          <w:b/>
          <w:sz w:val="28"/>
          <w:szCs w:val="28"/>
        </w:rPr>
      </w:pPr>
      <w:r w:rsidRPr="00324FF7">
        <w:rPr>
          <w:b/>
          <w:spacing w:val="-4"/>
          <w:sz w:val="28"/>
          <w:szCs w:val="28"/>
        </w:rPr>
        <w:t>ЕТКС</w:t>
      </w:r>
    </w:p>
    <w:p w:rsidR="003B5F7C" w:rsidRPr="001757E7" w:rsidRDefault="00450D70" w:rsidP="00CC7B61">
      <w:pPr>
        <w:pStyle w:val="a5"/>
        <w:numPr>
          <w:ilvl w:val="0"/>
          <w:numId w:val="4"/>
        </w:numPr>
        <w:tabs>
          <w:tab w:val="left" w:pos="0"/>
        </w:tabs>
        <w:ind w:left="0" w:firstLine="709"/>
        <w:jc w:val="both"/>
        <w:rPr>
          <w:sz w:val="28"/>
          <w:szCs w:val="28"/>
        </w:rPr>
      </w:pPr>
      <w:r w:rsidRPr="001757E7">
        <w:rPr>
          <w:sz w:val="28"/>
          <w:szCs w:val="28"/>
        </w:rPr>
        <w:t>«Оператор по добыче нефти и газа», «Оператор по подземному</w:t>
      </w:r>
      <w:r w:rsidR="00013D79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ремонту скважин», «Добыча нефти и газа» от 14.11.2000 N 81, Утвержден Постановлением Министерства труда и социального развития Российской Федерации.</w:t>
      </w:r>
    </w:p>
    <w:p w:rsidR="003B5F7C" w:rsidRPr="001757E7" w:rsidRDefault="00450D70" w:rsidP="00CC7B61">
      <w:pPr>
        <w:pStyle w:val="a5"/>
        <w:numPr>
          <w:ilvl w:val="1"/>
          <w:numId w:val="4"/>
        </w:numPr>
        <w:tabs>
          <w:tab w:val="left" w:pos="0"/>
        </w:tabs>
        <w:ind w:left="0" w:firstLine="0"/>
        <w:rPr>
          <w:b/>
          <w:bCs/>
          <w:sz w:val="28"/>
          <w:szCs w:val="28"/>
        </w:rPr>
      </w:pPr>
      <w:r w:rsidRPr="001757E7">
        <w:rPr>
          <w:b/>
          <w:bCs/>
          <w:spacing w:val="-2"/>
          <w:sz w:val="28"/>
          <w:szCs w:val="28"/>
        </w:rPr>
        <w:t>Отраслевые/корпоративныестандарты</w:t>
      </w:r>
    </w:p>
    <w:p w:rsidR="003B5F7C" w:rsidRPr="001757E7" w:rsidRDefault="00450D70" w:rsidP="00CC7B61">
      <w:pPr>
        <w:pStyle w:val="a5"/>
        <w:numPr>
          <w:ilvl w:val="0"/>
          <w:numId w:val="3"/>
        </w:numPr>
        <w:tabs>
          <w:tab w:val="left" w:pos="0"/>
        </w:tabs>
        <w:ind w:left="0" w:firstLine="709"/>
        <w:jc w:val="both"/>
        <w:rPr>
          <w:sz w:val="28"/>
          <w:szCs w:val="28"/>
        </w:rPr>
      </w:pPr>
      <w:r w:rsidRPr="001757E7">
        <w:rPr>
          <w:sz w:val="28"/>
          <w:szCs w:val="28"/>
        </w:rPr>
        <w:t>Стандарт ПАО «Газпром Нефть» Порядок действий по обеспечению требований производственной безопасности при проведении работ повышенной опасности, 27.07.2019г.</w:t>
      </w:r>
    </w:p>
    <w:p w:rsidR="003B5F7C" w:rsidRPr="001757E7" w:rsidRDefault="00450D70" w:rsidP="00CC7B61">
      <w:pPr>
        <w:pStyle w:val="a5"/>
        <w:numPr>
          <w:ilvl w:val="1"/>
          <w:numId w:val="3"/>
        </w:numPr>
        <w:tabs>
          <w:tab w:val="left" w:pos="0"/>
        </w:tabs>
        <w:ind w:left="0" w:firstLine="0"/>
        <w:rPr>
          <w:b/>
          <w:bCs/>
          <w:sz w:val="28"/>
          <w:szCs w:val="28"/>
        </w:rPr>
      </w:pPr>
      <w:r w:rsidRPr="001757E7">
        <w:rPr>
          <w:b/>
          <w:bCs/>
          <w:sz w:val="28"/>
          <w:szCs w:val="28"/>
        </w:rPr>
        <w:t>Квалификационные</w:t>
      </w:r>
      <w:r w:rsidR="00324FF7">
        <w:rPr>
          <w:b/>
          <w:bCs/>
          <w:sz w:val="28"/>
          <w:szCs w:val="28"/>
        </w:rPr>
        <w:t xml:space="preserve"> </w:t>
      </w:r>
      <w:r w:rsidRPr="001757E7">
        <w:rPr>
          <w:b/>
          <w:bCs/>
          <w:sz w:val="28"/>
          <w:szCs w:val="28"/>
        </w:rPr>
        <w:t>характеристики</w:t>
      </w:r>
      <w:r w:rsidR="00324FF7">
        <w:rPr>
          <w:b/>
          <w:bCs/>
          <w:sz w:val="28"/>
          <w:szCs w:val="28"/>
        </w:rPr>
        <w:t xml:space="preserve"> </w:t>
      </w:r>
      <w:r w:rsidRPr="001757E7">
        <w:rPr>
          <w:b/>
          <w:bCs/>
          <w:spacing w:val="-2"/>
          <w:sz w:val="28"/>
          <w:szCs w:val="28"/>
        </w:rPr>
        <w:t>(профессиограмма)</w:t>
      </w:r>
    </w:p>
    <w:p w:rsidR="003B5F7C" w:rsidRPr="001757E7" w:rsidRDefault="00450D70" w:rsidP="00CC7B61">
      <w:pPr>
        <w:pStyle w:val="a3"/>
        <w:ind w:firstLine="707"/>
        <w:jc w:val="both"/>
      </w:pPr>
      <w:r w:rsidRPr="001757E7">
        <w:t>Ведение технологического процесса при всех способах добычи нефти, газа и газового конденсата, обслуживание, монтаж и демонтаж оборудования и механизмов. Осуществление работ по поддержанию заданного режима работы скважин, установок комплексной подготовки газа, групповых замерных установок, дожимных насосных и компрессорных станций,</w:t>
      </w:r>
      <w:r w:rsidR="00324FF7">
        <w:t xml:space="preserve"> </w:t>
      </w:r>
      <w:r w:rsidRPr="001757E7">
        <w:t xml:space="preserve">станций подземного хранения газа и других объектов, связанных с технологией добычи нефти, газа и газового конденсата и подземного хранения газа. Разборка, ремонт и сборка отдельных узлов и механизмов простого нефтепромыслового оборудования, и </w:t>
      </w:r>
      <w:r w:rsidRPr="001757E7">
        <w:lastRenderedPageBreak/>
        <w:t>арматуры. Представление информации руководителю работ и оператору о всех замеченных неполадках в работе скважин и другого нефтепромыслового оборудования. Техническое обслуживание коммуникаций газлифтных скважин (газоманифольдов, газосепараторов, теплообменников).</w:t>
      </w:r>
    </w:p>
    <w:p w:rsidR="003B5F7C" w:rsidRPr="001757E7" w:rsidRDefault="00450D70" w:rsidP="00CC7B61">
      <w:pPr>
        <w:pStyle w:val="a5"/>
        <w:numPr>
          <w:ilvl w:val="1"/>
          <w:numId w:val="3"/>
        </w:numPr>
        <w:tabs>
          <w:tab w:val="left" w:pos="0"/>
        </w:tabs>
        <w:ind w:left="0" w:firstLine="0"/>
        <w:rPr>
          <w:b/>
          <w:bCs/>
          <w:sz w:val="28"/>
          <w:szCs w:val="28"/>
        </w:rPr>
      </w:pPr>
      <w:r w:rsidRPr="001757E7">
        <w:rPr>
          <w:b/>
          <w:bCs/>
          <w:spacing w:val="-2"/>
          <w:sz w:val="28"/>
          <w:szCs w:val="28"/>
        </w:rPr>
        <w:t>ГОСТы</w:t>
      </w:r>
    </w:p>
    <w:p w:rsidR="001757E7" w:rsidRDefault="00412D19" w:rsidP="00CC7B61">
      <w:pPr>
        <w:pStyle w:val="a3"/>
        <w:numPr>
          <w:ilvl w:val="0"/>
          <w:numId w:val="9"/>
        </w:numPr>
        <w:ind w:left="0" w:firstLine="709"/>
        <w:jc w:val="both"/>
      </w:pPr>
      <w:hyperlink r:id="rId8">
        <w:r w:rsidR="00450D70" w:rsidRPr="001757E7">
          <w:t>ГОСТ 12.1.005</w:t>
        </w:r>
      </w:hyperlink>
      <w:r w:rsidR="00450D70" w:rsidRPr="001757E7">
        <w:t xml:space="preserve"> Система стандартов безопасности труда. Общие санитарно-гигиенические требования к воздуху рабочей зоны;</w:t>
      </w:r>
    </w:p>
    <w:p w:rsidR="001757E7" w:rsidRDefault="00412D19" w:rsidP="00CC7B61">
      <w:pPr>
        <w:pStyle w:val="a3"/>
        <w:numPr>
          <w:ilvl w:val="0"/>
          <w:numId w:val="9"/>
        </w:numPr>
        <w:ind w:left="0" w:firstLine="709"/>
        <w:jc w:val="both"/>
      </w:pPr>
      <w:hyperlink r:id="rId9">
        <w:r w:rsidR="00450D70" w:rsidRPr="001757E7">
          <w:t>ГОСТ 12.2.085</w:t>
        </w:r>
      </w:hyperlink>
      <w:r w:rsidR="00450D70" w:rsidRPr="001757E7">
        <w:t xml:space="preserve"> Арматура трубопроводная. Клапаны предохранительные. Выбор и расчет пропускной способности </w:t>
      </w:r>
      <w:hyperlink r:id="rId10">
        <w:r w:rsidR="00450D70" w:rsidRPr="001757E7">
          <w:t>ГОСТ</w:t>
        </w:r>
      </w:hyperlink>
      <w:hyperlink r:id="rId11">
        <w:r w:rsidR="00450D70" w:rsidRPr="001757E7">
          <w:t>24258</w:t>
        </w:r>
      </w:hyperlink>
      <w:r w:rsidR="00450D70" w:rsidRPr="001757E7">
        <w:t xml:space="preserve"> ;</w:t>
      </w:r>
    </w:p>
    <w:p w:rsidR="001757E7" w:rsidRDefault="00412D19" w:rsidP="00CC7B61">
      <w:pPr>
        <w:pStyle w:val="a3"/>
        <w:numPr>
          <w:ilvl w:val="0"/>
          <w:numId w:val="9"/>
        </w:numPr>
        <w:ind w:left="0" w:firstLine="709"/>
        <w:jc w:val="both"/>
        <w:rPr>
          <w:spacing w:val="-2"/>
        </w:rPr>
      </w:pPr>
      <w:hyperlink r:id="rId12">
        <w:r w:rsidR="00450D70" w:rsidRPr="001757E7">
          <w:t>ГОСТ</w:t>
        </w:r>
        <w:r w:rsidR="00324FF7">
          <w:t xml:space="preserve"> </w:t>
        </w:r>
        <w:r w:rsidR="00450D70" w:rsidRPr="001757E7">
          <w:t>2517</w:t>
        </w:r>
      </w:hyperlink>
      <w:r w:rsidR="00324FF7">
        <w:t xml:space="preserve"> </w:t>
      </w:r>
      <w:r w:rsidR="00450D70" w:rsidRPr="001757E7">
        <w:t>Нефть</w:t>
      </w:r>
      <w:r w:rsidR="00324FF7">
        <w:t xml:space="preserve"> </w:t>
      </w:r>
      <w:r w:rsidR="00450D70" w:rsidRPr="001757E7">
        <w:t>и</w:t>
      </w:r>
      <w:r w:rsidR="00324FF7">
        <w:t xml:space="preserve"> </w:t>
      </w:r>
      <w:r w:rsidR="00450D70" w:rsidRPr="001757E7">
        <w:t>нефтепродукты.</w:t>
      </w:r>
      <w:r w:rsidR="00324FF7">
        <w:t xml:space="preserve"> </w:t>
      </w:r>
      <w:r w:rsidR="00450D70" w:rsidRPr="001757E7">
        <w:t>Методы</w:t>
      </w:r>
      <w:r w:rsidR="00324FF7">
        <w:t xml:space="preserve"> </w:t>
      </w:r>
      <w:r w:rsidR="00450D70" w:rsidRPr="001757E7">
        <w:t>отбора</w:t>
      </w:r>
      <w:r w:rsidR="00324FF7">
        <w:t xml:space="preserve"> </w:t>
      </w:r>
      <w:r w:rsidR="00450D70" w:rsidRPr="001757E7">
        <w:rPr>
          <w:spacing w:val="-2"/>
        </w:rPr>
        <w:t>проб;</w:t>
      </w:r>
    </w:p>
    <w:p w:rsidR="001757E7" w:rsidRDefault="00412D19" w:rsidP="00CC7B61">
      <w:pPr>
        <w:pStyle w:val="a3"/>
        <w:numPr>
          <w:ilvl w:val="0"/>
          <w:numId w:val="9"/>
        </w:numPr>
        <w:ind w:left="0" w:firstLine="709"/>
        <w:jc w:val="both"/>
        <w:rPr>
          <w:spacing w:val="-2"/>
        </w:rPr>
      </w:pPr>
      <w:hyperlink r:id="rId13">
        <w:r w:rsidR="00450D70" w:rsidRPr="001757E7">
          <w:t>ГОСТ</w:t>
        </w:r>
        <w:r w:rsidR="00324FF7">
          <w:t xml:space="preserve"> </w:t>
        </w:r>
        <w:r w:rsidR="00450D70" w:rsidRPr="001757E7">
          <w:t>28996</w:t>
        </w:r>
      </w:hyperlink>
      <w:r w:rsidR="00324FF7">
        <w:t xml:space="preserve"> </w:t>
      </w:r>
      <w:r w:rsidR="00450D70" w:rsidRPr="001757E7">
        <w:t>Оборудование</w:t>
      </w:r>
      <w:r w:rsidR="00324FF7">
        <w:t xml:space="preserve"> </w:t>
      </w:r>
      <w:r w:rsidR="00450D70" w:rsidRPr="001757E7">
        <w:t>нефтепромысловое</w:t>
      </w:r>
      <w:r w:rsidR="00324FF7">
        <w:t xml:space="preserve"> </w:t>
      </w:r>
      <w:r w:rsidR="00450D70" w:rsidRPr="001757E7">
        <w:t>устьевое.</w:t>
      </w:r>
      <w:r w:rsidR="00324FF7">
        <w:t xml:space="preserve"> </w:t>
      </w:r>
      <w:r w:rsidR="00450D70" w:rsidRPr="001757E7">
        <w:t>Термины</w:t>
      </w:r>
      <w:r w:rsidR="00324FF7">
        <w:t xml:space="preserve"> </w:t>
      </w:r>
      <w:r w:rsidR="00450D70" w:rsidRPr="001757E7">
        <w:t xml:space="preserve">и </w:t>
      </w:r>
      <w:r w:rsidR="00450D70" w:rsidRPr="001757E7">
        <w:rPr>
          <w:spacing w:val="-2"/>
        </w:rPr>
        <w:t>определения;</w:t>
      </w:r>
    </w:p>
    <w:p w:rsidR="003B5F7C" w:rsidRPr="001757E7" w:rsidRDefault="00412D19" w:rsidP="00CC7B61">
      <w:pPr>
        <w:pStyle w:val="a3"/>
        <w:numPr>
          <w:ilvl w:val="0"/>
          <w:numId w:val="9"/>
        </w:numPr>
        <w:ind w:left="0" w:firstLine="709"/>
        <w:jc w:val="both"/>
      </w:pPr>
      <w:hyperlink r:id="rId14">
        <w:r w:rsidR="00450D70" w:rsidRPr="001757E7">
          <w:rPr>
            <w:spacing w:val="-4"/>
          </w:rPr>
          <w:t>ГОСТ</w:t>
        </w:r>
        <w:r w:rsidR="00324FF7">
          <w:rPr>
            <w:spacing w:val="-4"/>
          </w:rPr>
          <w:t xml:space="preserve"> </w:t>
        </w:r>
        <w:r w:rsidR="00450D70" w:rsidRPr="001757E7">
          <w:t>32358</w:t>
        </w:r>
      </w:hyperlink>
      <w:r w:rsidR="00450D70" w:rsidRPr="001757E7">
        <w:t xml:space="preserve"> Скважины</w:t>
      </w:r>
      <w:r w:rsidR="00324FF7">
        <w:t xml:space="preserve"> </w:t>
      </w:r>
      <w:r w:rsidR="00450D70" w:rsidRPr="001757E7">
        <w:rPr>
          <w:spacing w:val="-2"/>
        </w:rPr>
        <w:t>нефтяные</w:t>
      </w:r>
      <w:r w:rsidR="00324FF7">
        <w:rPr>
          <w:spacing w:val="-2"/>
        </w:rPr>
        <w:t xml:space="preserve"> </w:t>
      </w:r>
      <w:r w:rsidR="00450D70" w:rsidRPr="001757E7">
        <w:rPr>
          <w:spacing w:val="-10"/>
        </w:rPr>
        <w:t>и</w:t>
      </w:r>
      <w:r w:rsidR="00324FF7">
        <w:rPr>
          <w:spacing w:val="-10"/>
        </w:rPr>
        <w:t xml:space="preserve"> </w:t>
      </w:r>
      <w:r w:rsidR="00450D70" w:rsidRPr="001757E7">
        <w:rPr>
          <w:spacing w:val="-2"/>
        </w:rPr>
        <w:t>газовые.</w:t>
      </w:r>
      <w:r w:rsidR="00324FF7">
        <w:rPr>
          <w:spacing w:val="-2"/>
        </w:rPr>
        <w:t xml:space="preserve"> </w:t>
      </w:r>
      <w:r w:rsidR="00450D70" w:rsidRPr="001757E7">
        <w:rPr>
          <w:spacing w:val="-2"/>
        </w:rPr>
        <w:t xml:space="preserve">Геофизические </w:t>
      </w:r>
      <w:r w:rsidR="00450D70" w:rsidRPr="001757E7">
        <w:t>исследования и работы в скважинах. Общие требования;</w:t>
      </w:r>
    </w:p>
    <w:p w:rsidR="003B5F7C" w:rsidRPr="00F146AB" w:rsidRDefault="00450D70" w:rsidP="00CC7B61">
      <w:pPr>
        <w:pStyle w:val="a5"/>
        <w:numPr>
          <w:ilvl w:val="1"/>
          <w:numId w:val="3"/>
        </w:numPr>
        <w:ind w:left="0" w:firstLine="0"/>
        <w:jc w:val="left"/>
        <w:rPr>
          <w:b/>
          <w:bCs/>
          <w:sz w:val="28"/>
          <w:szCs w:val="28"/>
        </w:rPr>
      </w:pPr>
      <w:r w:rsidRPr="001757E7">
        <w:rPr>
          <w:b/>
          <w:bCs/>
          <w:spacing w:val="-2"/>
          <w:sz w:val="28"/>
          <w:szCs w:val="28"/>
        </w:rPr>
        <w:t>СанПин</w:t>
      </w:r>
    </w:p>
    <w:p w:rsidR="00F146AB" w:rsidRPr="00F146AB" w:rsidRDefault="00F146AB" w:rsidP="00CC7B61">
      <w:pPr>
        <w:pStyle w:val="a5"/>
        <w:widowControl/>
        <w:numPr>
          <w:ilvl w:val="0"/>
          <w:numId w:val="10"/>
        </w:numPr>
        <w:shd w:val="clear" w:color="auto" w:fill="FFFFFF"/>
        <w:tabs>
          <w:tab w:val="left" w:pos="0"/>
        </w:tabs>
        <w:autoSpaceDE/>
        <w:autoSpaceDN/>
        <w:ind w:left="0" w:firstLine="709"/>
        <w:textAlignment w:val="baseline"/>
        <w:outlineLvl w:val="1"/>
        <w:rPr>
          <w:color w:val="000000"/>
          <w:sz w:val="28"/>
          <w:szCs w:val="28"/>
          <w:lang w:eastAsia="ru-RU"/>
        </w:rPr>
      </w:pPr>
      <w:r w:rsidRPr="00F146AB">
        <w:rPr>
          <w:color w:val="000000"/>
          <w:sz w:val="28"/>
          <w:szCs w:val="28"/>
          <w:lang w:eastAsia="ru-RU"/>
        </w:rPr>
        <w:t>Правила безопасности в нефтяной и газовой промышленности, утв. Федеральной службой по экологическому, технологическому и атомному надзоруПриказ от 15 декабря 2020 г. N 534.</w:t>
      </w:r>
    </w:p>
    <w:p w:rsidR="003B5F7C" w:rsidRPr="00CC7B61" w:rsidRDefault="00450D70" w:rsidP="00CC7B61">
      <w:pPr>
        <w:pStyle w:val="a5"/>
        <w:numPr>
          <w:ilvl w:val="1"/>
          <w:numId w:val="2"/>
        </w:numPr>
        <w:tabs>
          <w:tab w:val="left" w:pos="0"/>
        </w:tabs>
        <w:ind w:left="0" w:firstLine="0"/>
        <w:jc w:val="left"/>
        <w:rPr>
          <w:b/>
          <w:bCs/>
          <w:sz w:val="28"/>
          <w:szCs w:val="28"/>
        </w:rPr>
      </w:pPr>
      <w:r w:rsidRPr="00CC7B61">
        <w:rPr>
          <w:b/>
          <w:bCs/>
          <w:sz w:val="28"/>
          <w:szCs w:val="28"/>
        </w:rPr>
        <w:t>СП</w:t>
      </w:r>
      <w:r w:rsidRPr="00CC7B61">
        <w:rPr>
          <w:b/>
          <w:bCs/>
          <w:spacing w:val="-2"/>
          <w:sz w:val="28"/>
          <w:szCs w:val="28"/>
        </w:rPr>
        <w:t xml:space="preserve"> (СНИП)</w:t>
      </w:r>
    </w:p>
    <w:p w:rsidR="003B5F7C" w:rsidRPr="001757E7" w:rsidRDefault="00450D70" w:rsidP="00CC7B61">
      <w:pPr>
        <w:pStyle w:val="a5"/>
        <w:numPr>
          <w:ilvl w:val="0"/>
          <w:numId w:val="1"/>
        </w:numPr>
        <w:ind w:left="0" w:firstLine="709"/>
        <w:rPr>
          <w:sz w:val="28"/>
          <w:szCs w:val="28"/>
        </w:rPr>
      </w:pPr>
      <w:r w:rsidRPr="001757E7">
        <w:rPr>
          <w:sz w:val="28"/>
          <w:szCs w:val="28"/>
        </w:rPr>
        <w:t>СНиП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111-4-80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«Техника</w:t>
      </w:r>
      <w:r w:rsidR="00324FF7">
        <w:rPr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безопасности»;</w:t>
      </w:r>
    </w:p>
    <w:p w:rsidR="003B5F7C" w:rsidRPr="001757E7" w:rsidRDefault="00450D70" w:rsidP="00CC7B61">
      <w:pPr>
        <w:pStyle w:val="a5"/>
        <w:numPr>
          <w:ilvl w:val="0"/>
          <w:numId w:val="1"/>
        </w:numPr>
        <w:ind w:left="0" w:firstLine="709"/>
        <w:rPr>
          <w:sz w:val="28"/>
          <w:szCs w:val="28"/>
        </w:rPr>
      </w:pPr>
      <w:r w:rsidRPr="001757E7">
        <w:rPr>
          <w:sz w:val="28"/>
          <w:szCs w:val="28"/>
        </w:rPr>
        <w:t>СНиП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12-04-2002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«Безопасность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труда</w:t>
      </w:r>
      <w:r w:rsidR="00324FF7">
        <w:rPr>
          <w:sz w:val="28"/>
          <w:szCs w:val="28"/>
        </w:rPr>
        <w:t xml:space="preserve"> </w:t>
      </w:r>
      <w:r w:rsidRPr="001757E7">
        <w:rPr>
          <w:sz w:val="28"/>
          <w:szCs w:val="28"/>
        </w:rPr>
        <w:t>в</w:t>
      </w:r>
      <w:r w:rsidR="00324FF7">
        <w:rPr>
          <w:sz w:val="28"/>
          <w:szCs w:val="28"/>
        </w:rPr>
        <w:t xml:space="preserve"> </w:t>
      </w:r>
      <w:r w:rsidRPr="001757E7">
        <w:rPr>
          <w:spacing w:val="-2"/>
          <w:sz w:val="28"/>
          <w:szCs w:val="28"/>
        </w:rPr>
        <w:t>строительстве»</w:t>
      </w:r>
      <w:r w:rsidR="00CC7B61">
        <w:rPr>
          <w:spacing w:val="-2"/>
          <w:sz w:val="28"/>
          <w:szCs w:val="28"/>
        </w:rPr>
        <w:t>.</w:t>
      </w:r>
    </w:p>
    <w:p w:rsidR="003B5F7C" w:rsidRDefault="00450D70" w:rsidP="00CC7B61">
      <w:pPr>
        <w:pStyle w:val="a3"/>
        <w:ind w:firstLine="707"/>
        <w:jc w:val="both"/>
        <w:rPr>
          <w:i/>
        </w:rPr>
      </w:pPr>
      <w:r w:rsidRPr="001757E7">
        <w:t>Перечень профессиональных задач специалиста по компетенции определяется</w:t>
      </w:r>
      <w:r w:rsidR="00324FF7">
        <w:t xml:space="preserve"> </w:t>
      </w:r>
      <w:r w:rsidRPr="001757E7">
        <w:t>профессиональной</w:t>
      </w:r>
      <w:r w:rsidR="00324FF7">
        <w:t xml:space="preserve"> </w:t>
      </w:r>
      <w:r w:rsidRPr="001757E7">
        <w:t>областью</w:t>
      </w:r>
      <w:r w:rsidR="00324FF7">
        <w:t xml:space="preserve"> </w:t>
      </w:r>
      <w:r w:rsidRPr="001757E7">
        <w:t>специалиста</w:t>
      </w:r>
      <w:r w:rsidR="00324FF7">
        <w:t xml:space="preserve"> </w:t>
      </w:r>
      <w:r w:rsidRPr="001757E7">
        <w:t>и</w:t>
      </w:r>
      <w:r w:rsidR="00324FF7">
        <w:t xml:space="preserve"> </w:t>
      </w:r>
      <w:r w:rsidRPr="001757E7">
        <w:t>базируется</w:t>
      </w:r>
      <w:r w:rsidR="00324FF7">
        <w:t xml:space="preserve"> </w:t>
      </w:r>
      <w:r w:rsidRPr="001757E7">
        <w:t>на требованиях современного рынка труда к данному специалисту</w:t>
      </w:r>
      <w:r w:rsidRPr="001757E7">
        <w:rPr>
          <w:i/>
        </w:rPr>
        <w:t>.</w:t>
      </w:r>
    </w:p>
    <w:p w:rsidR="00324FF7" w:rsidRPr="001757E7" w:rsidRDefault="00324FF7" w:rsidP="00CC7B61">
      <w:pPr>
        <w:pStyle w:val="a3"/>
        <w:ind w:firstLine="707"/>
        <w:jc w:val="both"/>
        <w:rPr>
          <w:i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8560"/>
      </w:tblGrid>
      <w:tr w:rsidR="00CC7B61" w:rsidRPr="00CC7B61" w:rsidTr="00CC7B61">
        <w:trPr>
          <w:trHeight w:val="369"/>
        </w:trPr>
        <w:tc>
          <w:tcPr>
            <w:tcW w:w="1013" w:type="dxa"/>
            <w:shd w:val="clear" w:color="auto" w:fill="92D050"/>
            <w:vAlign w:val="center"/>
          </w:tcPr>
          <w:p w:rsidR="003B5F7C" w:rsidRPr="00CC7B61" w:rsidRDefault="00450D70" w:rsidP="00CC7B6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C7B61">
              <w:rPr>
                <w:b/>
                <w:sz w:val="24"/>
                <w:szCs w:val="24"/>
              </w:rPr>
              <w:t>№</w:t>
            </w:r>
            <w:r w:rsidR="00324FF7">
              <w:rPr>
                <w:b/>
                <w:sz w:val="24"/>
                <w:szCs w:val="24"/>
              </w:rPr>
              <w:t xml:space="preserve">  </w:t>
            </w:r>
            <w:r w:rsidRPr="00CC7B61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8560" w:type="dxa"/>
            <w:shd w:val="clear" w:color="auto" w:fill="92D050"/>
            <w:vAlign w:val="center"/>
          </w:tcPr>
          <w:p w:rsidR="003B5F7C" w:rsidRPr="00CC7B61" w:rsidRDefault="00450D70" w:rsidP="00CC7B61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CC7B61">
              <w:rPr>
                <w:b/>
                <w:sz w:val="24"/>
                <w:szCs w:val="24"/>
              </w:rPr>
              <w:t>Виды</w:t>
            </w:r>
            <w:r w:rsidR="00324FF7">
              <w:rPr>
                <w:b/>
                <w:sz w:val="24"/>
                <w:szCs w:val="24"/>
              </w:rPr>
              <w:t xml:space="preserve"> </w:t>
            </w:r>
            <w:r w:rsidRPr="00CC7B61">
              <w:rPr>
                <w:b/>
                <w:sz w:val="24"/>
                <w:szCs w:val="24"/>
              </w:rPr>
              <w:t>деятельности/</w:t>
            </w:r>
            <w:r w:rsidR="00324FF7">
              <w:rPr>
                <w:b/>
                <w:sz w:val="24"/>
                <w:szCs w:val="24"/>
              </w:rPr>
              <w:t xml:space="preserve"> </w:t>
            </w:r>
            <w:r w:rsidRPr="00CC7B61">
              <w:rPr>
                <w:b/>
                <w:sz w:val="24"/>
                <w:szCs w:val="24"/>
              </w:rPr>
              <w:t>трудовые</w:t>
            </w:r>
            <w:r w:rsidR="00013D79">
              <w:rPr>
                <w:b/>
                <w:sz w:val="24"/>
                <w:szCs w:val="24"/>
              </w:rPr>
              <w:t xml:space="preserve"> </w:t>
            </w:r>
            <w:r w:rsidRPr="00CC7B61">
              <w:rPr>
                <w:b/>
                <w:spacing w:val="-2"/>
                <w:sz w:val="24"/>
                <w:szCs w:val="24"/>
              </w:rPr>
              <w:t>функции</w:t>
            </w:r>
          </w:p>
        </w:tc>
      </w:tr>
      <w:tr w:rsidR="00CC7B61" w:rsidRPr="00CC7B61" w:rsidTr="00CC7B61">
        <w:trPr>
          <w:trHeight w:val="284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1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z w:val="24"/>
                <w:szCs w:val="24"/>
              </w:rPr>
              <w:t>Обеспечение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работы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оборудования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для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добычи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углеводородного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сырья</w:t>
            </w:r>
          </w:p>
        </w:tc>
      </w:tr>
      <w:tr w:rsidR="00CC7B61" w:rsidRPr="00CC7B61" w:rsidTr="00CC7B61">
        <w:trPr>
          <w:trHeight w:val="259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2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z w:val="24"/>
                <w:szCs w:val="24"/>
              </w:rPr>
              <w:t>Обеспечение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технологического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процесса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добычи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углеводородного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сырья</w:t>
            </w:r>
          </w:p>
        </w:tc>
      </w:tr>
      <w:tr w:rsidR="00CC7B61" w:rsidRPr="00CC7B61" w:rsidTr="00CC7B61">
        <w:trPr>
          <w:trHeight w:val="547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3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tabs>
                <w:tab w:val="left" w:pos="1832"/>
                <w:tab w:val="left" w:pos="2723"/>
                <w:tab w:val="left" w:pos="3236"/>
                <w:tab w:val="left" w:pos="4802"/>
                <w:tab w:val="left" w:pos="6034"/>
                <w:tab w:val="left" w:pos="6399"/>
                <w:tab w:val="left" w:pos="8301"/>
              </w:tabs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pacing w:val="-2"/>
                <w:sz w:val="24"/>
                <w:szCs w:val="24"/>
              </w:rPr>
              <w:t>Выполнение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работ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6"/>
                <w:sz w:val="24"/>
                <w:szCs w:val="24"/>
              </w:rPr>
              <w:t>по</w:t>
            </w:r>
            <w:r w:rsidR="00324FF7">
              <w:rPr>
                <w:bCs/>
                <w:spacing w:val="-6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подготовке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скважин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10"/>
                <w:sz w:val="24"/>
                <w:szCs w:val="24"/>
              </w:rPr>
              <w:t>к</w:t>
            </w:r>
            <w:r w:rsidR="00324FF7">
              <w:rPr>
                <w:bCs/>
                <w:spacing w:val="-10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капитальному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10"/>
                <w:sz w:val="24"/>
                <w:szCs w:val="24"/>
              </w:rPr>
              <w:t xml:space="preserve">и </w:t>
            </w:r>
            <w:r w:rsidRPr="00CC7B61">
              <w:rPr>
                <w:bCs/>
                <w:sz w:val="24"/>
                <w:szCs w:val="24"/>
              </w:rPr>
              <w:t>текущему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(подземному)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ремонтами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прием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у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их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в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эксплуатацию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после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ремонта</w:t>
            </w:r>
          </w:p>
        </w:tc>
      </w:tr>
      <w:tr w:rsidR="00CC7B61" w:rsidRPr="00CC7B61" w:rsidTr="00CC7B61">
        <w:trPr>
          <w:trHeight w:val="555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4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tabs>
                <w:tab w:val="left" w:pos="1954"/>
                <w:tab w:val="left" w:pos="3986"/>
                <w:tab w:val="left" w:pos="5976"/>
                <w:tab w:val="left" w:pos="6448"/>
                <w:tab w:val="left" w:pos="8292"/>
              </w:tabs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pacing w:val="-2"/>
                <w:sz w:val="24"/>
                <w:szCs w:val="24"/>
              </w:rPr>
              <w:t>Техническое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обслуживание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оборудования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10"/>
                <w:sz w:val="24"/>
                <w:szCs w:val="24"/>
              </w:rPr>
              <w:t>и</w:t>
            </w:r>
            <w:r w:rsidR="00324FF7">
              <w:rPr>
                <w:bCs/>
                <w:spacing w:val="-10"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инструмента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, </w:t>
            </w:r>
            <w:r w:rsidRPr="00CC7B61">
              <w:rPr>
                <w:bCs/>
                <w:spacing w:val="-10"/>
                <w:sz w:val="24"/>
                <w:szCs w:val="24"/>
              </w:rPr>
              <w:t>и</w:t>
            </w:r>
            <w:r w:rsidR="00324FF7">
              <w:rPr>
                <w:bCs/>
                <w:spacing w:val="-10"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оборудования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для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эксплуатации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нефтяных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газовых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скважин</w:t>
            </w:r>
          </w:p>
        </w:tc>
      </w:tr>
      <w:tr w:rsidR="00CC7B61" w:rsidRPr="00CC7B61">
        <w:trPr>
          <w:trHeight w:val="369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5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z w:val="24"/>
                <w:szCs w:val="24"/>
              </w:rPr>
              <w:t>Текущий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плановый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ремонт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нефтегазопромыслового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оборудования</w:t>
            </w:r>
          </w:p>
        </w:tc>
      </w:tr>
      <w:tr w:rsidR="00CC7B61" w:rsidRPr="00CC7B61" w:rsidTr="00CC7B61">
        <w:trPr>
          <w:trHeight w:val="566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6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z w:val="24"/>
                <w:szCs w:val="24"/>
              </w:rPr>
              <w:t>Планирование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организация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производственных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работ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на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нефтяных</w:t>
            </w:r>
            <w:r w:rsidR="00324FF7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газовых</w:t>
            </w:r>
            <w:r w:rsidRPr="00CC7B61">
              <w:rPr>
                <w:bCs/>
                <w:spacing w:val="-2"/>
                <w:sz w:val="24"/>
                <w:szCs w:val="24"/>
              </w:rPr>
              <w:t xml:space="preserve"> месторождениях</w:t>
            </w:r>
          </w:p>
        </w:tc>
      </w:tr>
      <w:tr w:rsidR="00CC7B61" w:rsidRPr="00CC7B61" w:rsidTr="00CC7B61">
        <w:trPr>
          <w:trHeight w:val="419"/>
        </w:trPr>
        <w:tc>
          <w:tcPr>
            <w:tcW w:w="1013" w:type="dxa"/>
            <w:shd w:val="clear" w:color="auto" w:fill="BEBEBE"/>
          </w:tcPr>
          <w:p w:rsidR="003B5F7C" w:rsidRPr="00696EFC" w:rsidRDefault="00450D70" w:rsidP="00CC7B61">
            <w:pPr>
              <w:pStyle w:val="TableParagraph"/>
              <w:ind w:left="0"/>
              <w:jc w:val="center"/>
              <w:rPr>
                <w:bCs/>
                <w:sz w:val="24"/>
                <w:szCs w:val="24"/>
              </w:rPr>
            </w:pPr>
            <w:r w:rsidRPr="00696EFC">
              <w:rPr>
                <w:bCs/>
                <w:spacing w:val="-10"/>
                <w:sz w:val="24"/>
                <w:szCs w:val="24"/>
              </w:rPr>
              <w:t>7</w:t>
            </w:r>
          </w:p>
        </w:tc>
        <w:tc>
          <w:tcPr>
            <w:tcW w:w="8560" w:type="dxa"/>
          </w:tcPr>
          <w:p w:rsidR="003B5F7C" w:rsidRPr="00CC7B61" w:rsidRDefault="00450D70" w:rsidP="00324FF7">
            <w:pPr>
              <w:pStyle w:val="TableParagraph"/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z w:val="24"/>
                <w:szCs w:val="24"/>
              </w:rPr>
              <w:t>Обеспечение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безопасности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условий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труда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на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нефтяных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z w:val="24"/>
                <w:szCs w:val="24"/>
              </w:rPr>
              <w:t>и</w:t>
            </w:r>
            <w:r w:rsidR="00324FF7">
              <w:rPr>
                <w:bCs/>
                <w:sz w:val="24"/>
                <w:szCs w:val="24"/>
              </w:rPr>
              <w:t xml:space="preserve"> </w:t>
            </w:r>
            <w:r w:rsidRPr="00CC7B61">
              <w:rPr>
                <w:bCs/>
                <w:spacing w:val="-2"/>
                <w:sz w:val="24"/>
                <w:szCs w:val="24"/>
              </w:rPr>
              <w:t>газовых</w:t>
            </w:r>
          </w:p>
          <w:p w:rsidR="003B5F7C" w:rsidRPr="00CC7B61" w:rsidRDefault="00450D70" w:rsidP="00324FF7">
            <w:pPr>
              <w:pStyle w:val="TableParagraph"/>
              <w:ind w:left="151"/>
              <w:jc w:val="both"/>
              <w:rPr>
                <w:bCs/>
                <w:sz w:val="24"/>
                <w:szCs w:val="24"/>
              </w:rPr>
            </w:pPr>
            <w:r w:rsidRPr="00CC7B61">
              <w:rPr>
                <w:bCs/>
                <w:spacing w:val="-2"/>
                <w:sz w:val="24"/>
                <w:szCs w:val="24"/>
              </w:rPr>
              <w:t>месторождениях</w:t>
            </w:r>
          </w:p>
        </w:tc>
      </w:tr>
    </w:tbl>
    <w:p w:rsidR="001757E7" w:rsidRPr="001757E7" w:rsidRDefault="001757E7" w:rsidP="00CC7B61">
      <w:pPr>
        <w:rPr>
          <w:sz w:val="28"/>
          <w:szCs w:val="28"/>
        </w:rPr>
      </w:pPr>
    </w:p>
    <w:sectPr w:rsidR="001757E7" w:rsidRPr="001757E7" w:rsidSect="001757E7">
      <w:footerReference w:type="default" r:id="rId15"/>
      <w:pgSz w:w="11910" w:h="16840"/>
      <w:pgMar w:top="1040" w:right="620" w:bottom="1200" w:left="1480" w:header="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D19" w:rsidRDefault="00412D19">
      <w:r>
        <w:separator/>
      </w:r>
    </w:p>
  </w:endnote>
  <w:endnote w:type="continuationSeparator" w:id="0">
    <w:p w:rsidR="00412D19" w:rsidRDefault="00412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2357603"/>
      <w:docPartObj>
        <w:docPartGallery w:val="Page Numbers (Bottom of Page)"/>
        <w:docPartUnique/>
      </w:docPartObj>
    </w:sdtPr>
    <w:sdtEndPr>
      <w:rPr>
        <w:rFonts w:eastAsia="Yu Gothic UI Semilight"/>
        <w:sz w:val="24"/>
        <w:szCs w:val="24"/>
      </w:rPr>
    </w:sdtEndPr>
    <w:sdtContent>
      <w:p w:rsidR="001757E7" w:rsidRPr="001757E7" w:rsidRDefault="00556E6F">
        <w:pPr>
          <w:pStyle w:val="a8"/>
          <w:jc w:val="right"/>
          <w:rPr>
            <w:rFonts w:eastAsia="Yu Gothic UI Semilight"/>
            <w:sz w:val="24"/>
            <w:szCs w:val="24"/>
          </w:rPr>
        </w:pPr>
        <w:r w:rsidRPr="001757E7">
          <w:rPr>
            <w:rFonts w:eastAsia="Yu Gothic UI Semilight"/>
            <w:sz w:val="24"/>
            <w:szCs w:val="24"/>
          </w:rPr>
          <w:fldChar w:fldCharType="begin"/>
        </w:r>
        <w:r w:rsidR="001757E7" w:rsidRPr="001757E7">
          <w:rPr>
            <w:rFonts w:eastAsia="Yu Gothic UI Semilight"/>
            <w:sz w:val="24"/>
            <w:szCs w:val="24"/>
          </w:rPr>
          <w:instrText>PAGE   \* MERGEFORMAT</w:instrText>
        </w:r>
        <w:r w:rsidRPr="001757E7">
          <w:rPr>
            <w:rFonts w:eastAsia="Yu Gothic UI Semilight"/>
            <w:sz w:val="24"/>
            <w:szCs w:val="24"/>
          </w:rPr>
          <w:fldChar w:fldCharType="separate"/>
        </w:r>
        <w:r w:rsidR="004A73EA">
          <w:rPr>
            <w:rFonts w:eastAsia="Yu Gothic UI Semilight"/>
            <w:noProof/>
            <w:sz w:val="24"/>
            <w:szCs w:val="24"/>
          </w:rPr>
          <w:t>3</w:t>
        </w:r>
        <w:r w:rsidRPr="001757E7">
          <w:rPr>
            <w:rFonts w:eastAsia="Yu Gothic UI Semilight"/>
            <w:sz w:val="24"/>
            <w:szCs w:val="24"/>
          </w:rPr>
          <w:fldChar w:fldCharType="end"/>
        </w:r>
      </w:p>
    </w:sdtContent>
  </w:sdt>
  <w:p w:rsidR="003B5F7C" w:rsidRDefault="003B5F7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D19" w:rsidRDefault="00412D19">
      <w:r>
        <w:separator/>
      </w:r>
    </w:p>
  </w:footnote>
  <w:footnote w:type="continuationSeparator" w:id="0">
    <w:p w:rsidR="00412D19" w:rsidRDefault="00412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17D32"/>
    <w:multiLevelType w:val="hybridMultilevel"/>
    <w:tmpl w:val="5DA4CCE8"/>
    <w:lvl w:ilvl="0" w:tplc="89A275E6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350533E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C2E0C526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C5EEF45C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1358988A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5EF4393E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5D48F17E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38F8FDA8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A8DA1F34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32C219A"/>
    <w:multiLevelType w:val="hybridMultilevel"/>
    <w:tmpl w:val="96E2D11E"/>
    <w:lvl w:ilvl="0" w:tplc="E9BEAEEC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D509F1A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11F8A09E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4A7032B2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44FCDE9C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896A4CEE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AA32B9B2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7276AF66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4AD8B9E0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4014B8C"/>
    <w:multiLevelType w:val="hybridMultilevel"/>
    <w:tmpl w:val="03C86632"/>
    <w:lvl w:ilvl="0" w:tplc="F5D0F22A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42C9F2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EB6E716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D11E2184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274A8532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33B062E2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EBC220CA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2688B5D8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B552C14E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55D7680"/>
    <w:multiLevelType w:val="hybridMultilevel"/>
    <w:tmpl w:val="ABFEA4D8"/>
    <w:lvl w:ilvl="0" w:tplc="69DA7256">
      <w:numFmt w:val="bullet"/>
      <w:lvlText w:val="-"/>
      <w:lvlJc w:val="left"/>
      <w:pPr>
        <w:ind w:left="222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47C663E">
      <w:numFmt w:val="bullet"/>
      <w:lvlText w:val="•"/>
      <w:lvlJc w:val="left"/>
      <w:pPr>
        <w:ind w:left="1178" w:hanging="233"/>
      </w:pPr>
      <w:rPr>
        <w:rFonts w:hint="default"/>
        <w:lang w:val="ru-RU" w:eastAsia="en-US" w:bidi="ar-SA"/>
      </w:rPr>
    </w:lvl>
    <w:lvl w:ilvl="2" w:tplc="B40EF0B2">
      <w:numFmt w:val="bullet"/>
      <w:lvlText w:val="•"/>
      <w:lvlJc w:val="left"/>
      <w:pPr>
        <w:ind w:left="2137" w:hanging="233"/>
      </w:pPr>
      <w:rPr>
        <w:rFonts w:hint="default"/>
        <w:lang w:val="ru-RU" w:eastAsia="en-US" w:bidi="ar-SA"/>
      </w:rPr>
    </w:lvl>
    <w:lvl w:ilvl="3" w:tplc="7B24972E">
      <w:numFmt w:val="bullet"/>
      <w:lvlText w:val="•"/>
      <w:lvlJc w:val="left"/>
      <w:pPr>
        <w:ind w:left="3095" w:hanging="233"/>
      </w:pPr>
      <w:rPr>
        <w:rFonts w:hint="default"/>
        <w:lang w:val="ru-RU" w:eastAsia="en-US" w:bidi="ar-SA"/>
      </w:rPr>
    </w:lvl>
    <w:lvl w:ilvl="4" w:tplc="2C30AEB2">
      <w:numFmt w:val="bullet"/>
      <w:lvlText w:val="•"/>
      <w:lvlJc w:val="left"/>
      <w:pPr>
        <w:ind w:left="4054" w:hanging="233"/>
      </w:pPr>
      <w:rPr>
        <w:rFonts w:hint="default"/>
        <w:lang w:val="ru-RU" w:eastAsia="en-US" w:bidi="ar-SA"/>
      </w:rPr>
    </w:lvl>
    <w:lvl w:ilvl="5" w:tplc="95046312">
      <w:numFmt w:val="bullet"/>
      <w:lvlText w:val="•"/>
      <w:lvlJc w:val="left"/>
      <w:pPr>
        <w:ind w:left="5013" w:hanging="233"/>
      </w:pPr>
      <w:rPr>
        <w:rFonts w:hint="default"/>
        <w:lang w:val="ru-RU" w:eastAsia="en-US" w:bidi="ar-SA"/>
      </w:rPr>
    </w:lvl>
    <w:lvl w:ilvl="6" w:tplc="3A564C94">
      <w:numFmt w:val="bullet"/>
      <w:lvlText w:val="•"/>
      <w:lvlJc w:val="left"/>
      <w:pPr>
        <w:ind w:left="5971" w:hanging="233"/>
      </w:pPr>
      <w:rPr>
        <w:rFonts w:hint="default"/>
        <w:lang w:val="ru-RU" w:eastAsia="en-US" w:bidi="ar-SA"/>
      </w:rPr>
    </w:lvl>
    <w:lvl w:ilvl="7" w:tplc="45B81F8E">
      <w:numFmt w:val="bullet"/>
      <w:lvlText w:val="•"/>
      <w:lvlJc w:val="left"/>
      <w:pPr>
        <w:ind w:left="6930" w:hanging="233"/>
      </w:pPr>
      <w:rPr>
        <w:rFonts w:hint="default"/>
        <w:lang w:val="ru-RU" w:eastAsia="en-US" w:bidi="ar-SA"/>
      </w:rPr>
    </w:lvl>
    <w:lvl w:ilvl="8" w:tplc="FDE27952">
      <w:numFmt w:val="bullet"/>
      <w:lvlText w:val="•"/>
      <w:lvlJc w:val="left"/>
      <w:pPr>
        <w:ind w:left="7889" w:hanging="233"/>
      </w:pPr>
      <w:rPr>
        <w:rFonts w:hint="default"/>
        <w:lang w:val="ru-RU" w:eastAsia="en-US" w:bidi="ar-SA"/>
      </w:rPr>
    </w:lvl>
  </w:abstractNum>
  <w:abstractNum w:abstractNumId="4" w15:restartNumberingAfterBreak="0">
    <w:nsid w:val="41FC1E8F"/>
    <w:multiLevelType w:val="hybridMultilevel"/>
    <w:tmpl w:val="01AC6EDC"/>
    <w:lvl w:ilvl="0" w:tplc="49966FB6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9E4AEA8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E221356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4A74CB40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FF562084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BD88926C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A7B8B9A4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6164C8A6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17022132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507656F"/>
    <w:multiLevelType w:val="hybridMultilevel"/>
    <w:tmpl w:val="290ABCFA"/>
    <w:lvl w:ilvl="0" w:tplc="62445D4A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289FA4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E86C658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B36E0130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E0A6F082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49A80CFE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E3001982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08C253B2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2B1C4B74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5CF15734"/>
    <w:multiLevelType w:val="hybridMultilevel"/>
    <w:tmpl w:val="822066A8"/>
    <w:lvl w:ilvl="0" w:tplc="B8C842BC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BE474AE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AF3ADF62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77AA116A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595EBE82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2D464E48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AF0CECD2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F738D15A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E584B5FE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5466A9F"/>
    <w:multiLevelType w:val="hybridMultilevel"/>
    <w:tmpl w:val="32A6928E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 w15:restartNumberingAfterBreak="0">
    <w:nsid w:val="78A364EF"/>
    <w:multiLevelType w:val="hybridMultilevel"/>
    <w:tmpl w:val="EE804BC8"/>
    <w:lvl w:ilvl="0" w:tplc="AF84CBBC">
      <w:start w:val="1"/>
      <w:numFmt w:val="decimal"/>
      <w:lvlText w:val="%1."/>
      <w:lvlJc w:val="left"/>
      <w:pPr>
        <w:ind w:left="9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B62AB10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085ABAC4">
      <w:numFmt w:val="bullet"/>
      <w:lvlText w:val="•"/>
      <w:lvlJc w:val="left"/>
      <w:pPr>
        <w:ind w:left="2713" w:hanging="360"/>
      </w:pPr>
      <w:rPr>
        <w:rFonts w:hint="default"/>
        <w:lang w:val="ru-RU" w:eastAsia="en-US" w:bidi="ar-SA"/>
      </w:rPr>
    </w:lvl>
    <w:lvl w:ilvl="3" w:tplc="8D30D42C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1E8663D0">
      <w:numFmt w:val="bullet"/>
      <w:lvlText w:val="•"/>
      <w:lvlJc w:val="left"/>
      <w:pPr>
        <w:ind w:left="4486" w:hanging="360"/>
      </w:pPr>
      <w:rPr>
        <w:rFonts w:hint="default"/>
        <w:lang w:val="ru-RU" w:eastAsia="en-US" w:bidi="ar-SA"/>
      </w:rPr>
    </w:lvl>
    <w:lvl w:ilvl="5" w:tplc="BE703E18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7DB04388">
      <w:numFmt w:val="bullet"/>
      <w:lvlText w:val="•"/>
      <w:lvlJc w:val="left"/>
      <w:pPr>
        <w:ind w:left="6259" w:hanging="360"/>
      </w:pPr>
      <w:rPr>
        <w:rFonts w:hint="default"/>
        <w:lang w:val="ru-RU" w:eastAsia="en-US" w:bidi="ar-SA"/>
      </w:rPr>
    </w:lvl>
    <w:lvl w:ilvl="7" w:tplc="32D443CE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8" w:tplc="86480936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7F0658CC"/>
    <w:multiLevelType w:val="hybridMultilevel"/>
    <w:tmpl w:val="CBD09BE6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8"/>
  </w:num>
  <w:num w:numId="7">
    <w:abstractNumId w:val="6"/>
  </w:num>
  <w:num w:numId="8">
    <w:abstractNumId w:val="3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3B5F7C"/>
    <w:rsid w:val="00013D79"/>
    <w:rsid w:val="001757E7"/>
    <w:rsid w:val="00324FF7"/>
    <w:rsid w:val="003B5F7C"/>
    <w:rsid w:val="00412D19"/>
    <w:rsid w:val="00450D70"/>
    <w:rsid w:val="004A73EA"/>
    <w:rsid w:val="005540DD"/>
    <w:rsid w:val="00556E6F"/>
    <w:rsid w:val="00696EFC"/>
    <w:rsid w:val="006A4DDE"/>
    <w:rsid w:val="00851F8B"/>
    <w:rsid w:val="008F34BF"/>
    <w:rsid w:val="00C159C7"/>
    <w:rsid w:val="00CC7B61"/>
    <w:rsid w:val="00D6130D"/>
    <w:rsid w:val="00F14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BFC83B-C5A4-4989-8E40-8894004A7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6E6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556E6F"/>
    <w:pPr>
      <w:spacing w:before="1"/>
      <w:ind w:left="22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57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6E6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6E6F"/>
    <w:rPr>
      <w:sz w:val="28"/>
      <w:szCs w:val="28"/>
    </w:rPr>
  </w:style>
  <w:style w:type="paragraph" w:styleId="a4">
    <w:name w:val="Title"/>
    <w:basedOn w:val="a"/>
    <w:uiPriority w:val="10"/>
    <w:qFormat/>
    <w:rsid w:val="00556E6F"/>
    <w:pPr>
      <w:ind w:left="83" w:right="96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556E6F"/>
    <w:pPr>
      <w:ind w:left="94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556E6F"/>
    <w:pPr>
      <w:ind w:left="107"/>
    </w:pPr>
  </w:style>
  <w:style w:type="paragraph" w:styleId="a6">
    <w:name w:val="header"/>
    <w:basedOn w:val="a"/>
    <w:link w:val="a7"/>
    <w:uiPriority w:val="99"/>
    <w:unhideWhenUsed/>
    <w:rsid w:val="001757E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757E7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1757E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757E7"/>
    <w:rPr>
      <w:rFonts w:ascii="Times New Roman" w:eastAsia="Times New Roman" w:hAnsi="Times New Roman" w:cs="Times New Roman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1757E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324FF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4FF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2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les.stroyinf.ru/Data2/1/4294852/4294852045.htm" TargetMode="External"/><Relationship Id="rId13" Type="http://schemas.openxmlformats.org/officeDocument/2006/relationships/hyperlink" Target="https://files.stroyinf.ru/Data2/1/4294825/4294825689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files.stroyinf.ru/Data2/1/4293776/4293776771.ht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cntd.ru/document/9054710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ocs.cntd.ru/document/905471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les.stroyinf.ru/Data2/1/4293738/4293738273.pdf" TargetMode="External"/><Relationship Id="rId14" Type="http://schemas.openxmlformats.org/officeDocument/2006/relationships/hyperlink" Target="https://files.stroyinf.ru/Data2/1/4293774/429377449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1126</Words>
  <Characters>6424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ЙОСТ3</dc:creator>
  <cp:lastModifiedBy>Садейская Виктория Александровна</cp:lastModifiedBy>
  <cp:revision>10</cp:revision>
  <dcterms:created xsi:type="dcterms:W3CDTF">2024-05-24T06:19:00Z</dcterms:created>
  <dcterms:modified xsi:type="dcterms:W3CDTF">2026-01-27T10:12:00Z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2024-05-24T00:00:00Z</vt:filetime>
  </property>
  <property fmtid="{D5CDD505-2E9C-101B-9397-08002B2CF9AE}" pid="5" name="Producer">
    <vt:lpwstr>Microsoft® Word 2016</vt:lpwstr>
  </property>
</Properties>
</file>