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4A2105">
        <w:trPr>
          <w:trHeight w:val="1360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Default="004A2105" w:rsidP="00BF555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8"/>
              </w:rPr>
            </w:pP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Cs w:val="20"/>
              </w:rPr>
            </w:pPr>
            <w:r>
              <w:rPr>
                <w:sz w:val="28"/>
                <w:szCs w:val="28"/>
              </w:rPr>
              <w:t>ВВЕСТИ В ДЕЙСТВИЕ</w:t>
            </w:r>
          </w:p>
          <w:p w:rsidR="004A2105" w:rsidRDefault="008F725B">
            <w:pPr>
              <w:autoSpaceDE w:val="0"/>
              <w:autoSpaceDN w:val="0"/>
              <w:adjustRightInd w:val="0"/>
              <w:ind w:left="48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="004A2105">
              <w:rPr>
                <w:sz w:val="28"/>
                <w:szCs w:val="20"/>
              </w:rPr>
              <w:t xml:space="preserve"> ______________20</w:t>
            </w:r>
            <w:r>
              <w:rPr>
                <w:sz w:val="28"/>
                <w:szCs w:val="20"/>
              </w:rPr>
              <w:t>1</w:t>
            </w:r>
            <w:r w:rsidR="005D0D54">
              <w:rPr>
                <w:sz w:val="28"/>
                <w:szCs w:val="20"/>
              </w:rPr>
              <w:t xml:space="preserve">6 </w:t>
            </w:r>
            <w:r w:rsidR="004A2105">
              <w:rPr>
                <w:sz w:val="28"/>
                <w:szCs w:val="20"/>
              </w:rPr>
              <w:t xml:space="preserve"> г.</w:t>
            </w:r>
          </w:p>
          <w:p w:rsidR="004A2105" w:rsidRDefault="004A2105">
            <w:pPr>
              <w:pStyle w:val="30"/>
            </w:pP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Ректор,</w:t>
            </w: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Профессор</w:t>
            </w: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________________Н.</w:t>
            </w:r>
            <w:r w:rsidR="005D0D54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Д. Цхадая </w:t>
            </w: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0"/>
              </w:rPr>
            </w:pPr>
          </w:p>
          <w:p w:rsidR="004A2105" w:rsidRDefault="004A2105">
            <w:pPr>
              <w:autoSpaceDE w:val="0"/>
              <w:autoSpaceDN w:val="0"/>
              <w:adjustRightInd w:val="0"/>
              <w:ind w:left="48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«___»___________20</w:t>
            </w:r>
            <w:r w:rsidR="008F725B">
              <w:rPr>
                <w:sz w:val="28"/>
                <w:szCs w:val="20"/>
              </w:rPr>
              <w:t>1</w:t>
            </w:r>
            <w:r w:rsidR="005D0D54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 xml:space="preserve"> г.</w:t>
            </w:r>
          </w:p>
          <w:p w:rsidR="004A2105" w:rsidRDefault="004A2105" w:rsidP="005D0D54">
            <w:pPr>
              <w:rPr>
                <w:b/>
                <w:bCs/>
                <w:sz w:val="28"/>
              </w:rPr>
            </w:pPr>
          </w:p>
          <w:p w:rsidR="004A2105" w:rsidRDefault="004A2105">
            <w:pPr>
              <w:ind w:left="4862"/>
              <w:jc w:val="center"/>
              <w:rPr>
                <w:b/>
                <w:bCs/>
                <w:sz w:val="28"/>
              </w:rPr>
            </w:pPr>
          </w:p>
          <w:p w:rsidR="004A2105" w:rsidRDefault="004A2105">
            <w:pPr>
              <w:ind w:left="4862"/>
              <w:jc w:val="center"/>
              <w:rPr>
                <w:b/>
                <w:bCs/>
                <w:sz w:val="28"/>
              </w:rPr>
            </w:pPr>
          </w:p>
          <w:p w:rsidR="004A2105" w:rsidRDefault="004A2105">
            <w:pPr>
              <w:pStyle w:val="20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</w:p>
          <w:p w:rsidR="004A2105" w:rsidRPr="0072422C" w:rsidRDefault="004A2105">
            <w:pPr>
              <w:pStyle w:val="20"/>
              <w:jc w:val="center"/>
              <w:rPr>
                <w:rFonts w:ascii="Times New Roman" w:hAnsi="Times New Roman" w:cs="Times New Roman"/>
                <w:bCs w:val="0"/>
                <w:i w:val="0"/>
                <w:sz w:val="40"/>
                <w:szCs w:val="40"/>
              </w:rPr>
            </w:pPr>
            <w:r w:rsidRPr="0072422C">
              <w:rPr>
                <w:rFonts w:ascii="Times New Roman" w:hAnsi="Times New Roman" w:cs="Times New Roman"/>
                <w:bCs w:val="0"/>
                <w:i w:val="0"/>
                <w:sz w:val="40"/>
                <w:szCs w:val="40"/>
              </w:rPr>
              <w:t>ПОЛОЖЕНИЕ</w:t>
            </w:r>
          </w:p>
          <w:p w:rsidR="004A2105" w:rsidRDefault="004A2105"/>
          <w:p w:rsidR="004A2105" w:rsidRDefault="004A2105"/>
          <w:p w:rsidR="004A2105" w:rsidRPr="0072422C" w:rsidRDefault="005D0D54">
            <w:pPr>
              <w:pStyle w:val="4"/>
              <w:jc w:val="center"/>
              <w:rPr>
                <w:b w:val="0"/>
                <w:sz w:val="32"/>
                <w:szCs w:val="32"/>
              </w:rPr>
            </w:pPr>
            <w:r w:rsidRPr="0072422C">
              <w:rPr>
                <w:b w:val="0"/>
                <w:sz w:val="32"/>
                <w:szCs w:val="32"/>
              </w:rPr>
              <w:t>О КАФЕДРЕ МЕНЕДЖМЕНТА</w:t>
            </w:r>
            <w:r>
              <w:rPr>
                <w:b w:val="0"/>
                <w:sz w:val="32"/>
                <w:szCs w:val="32"/>
              </w:rPr>
              <w:t xml:space="preserve"> И МАРКЕТИНГА</w:t>
            </w: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Default="004A2105">
            <w:pPr>
              <w:jc w:val="center"/>
              <w:rPr>
                <w:b/>
                <w:bCs/>
                <w:sz w:val="28"/>
              </w:rPr>
            </w:pPr>
          </w:p>
          <w:p w:rsidR="008F725B" w:rsidRPr="008F725B" w:rsidRDefault="008F725B">
            <w:pPr>
              <w:jc w:val="center"/>
              <w:rPr>
                <w:b/>
                <w:bCs/>
                <w:sz w:val="28"/>
              </w:rPr>
            </w:pPr>
          </w:p>
          <w:p w:rsidR="004A2105" w:rsidRPr="005D0D54" w:rsidRDefault="004A2105">
            <w:pPr>
              <w:jc w:val="center"/>
              <w:rPr>
                <w:b/>
                <w:bCs/>
                <w:sz w:val="28"/>
              </w:rPr>
            </w:pPr>
          </w:p>
          <w:p w:rsidR="004A2105" w:rsidRPr="008F725B" w:rsidRDefault="004A2105" w:rsidP="008F725B">
            <w:pPr>
              <w:rPr>
                <w:b/>
                <w:bCs/>
                <w:sz w:val="28"/>
              </w:rPr>
            </w:pPr>
          </w:p>
          <w:p w:rsidR="004A2105" w:rsidRPr="004A2105" w:rsidRDefault="005D0D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УХТА 2016</w:t>
            </w:r>
          </w:p>
        </w:tc>
      </w:tr>
    </w:tbl>
    <w:p w:rsidR="004A2105" w:rsidRDefault="004A2105" w:rsidP="006F4392">
      <w:pPr>
        <w:pStyle w:val="10"/>
        <w:spacing w:before="120"/>
      </w:pPr>
      <w:r>
        <w:lastRenderedPageBreak/>
        <w:t>Общие положения</w:t>
      </w:r>
    </w:p>
    <w:p w:rsidR="004A2105" w:rsidRDefault="004A2105" w:rsidP="004A2105">
      <w:pPr>
        <w:pStyle w:val="2"/>
      </w:pPr>
      <w:r>
        <w:t xml:space="preserve">Кафедра </w:t>
      </w:r>
      <w:r w:rsidR="008F725B">
        <w:t>Менеджмента</w:t>
      </w:r>
      <w:r w:rsidR="005D0D54">
        <w:t xml:space="preserve"> и маркетинга</w:t>
      </w:r>
      <w:r>
        <w:t xml:space="preserve"> создается, организуется, функционирует и ликвидируется в соответствии с Типовым положением об образовательном учреждении высшего образования (высшем учебном заведении) РФ, Уставом университета.</w:t>
      </w:r>
    </w:p>
    <w:p w:rsidR="004A2105" w:rsidRDefault="004A2105" w:rsidP="004A2105">
      <w:pPr>
        <w:pStyle w:val="2"/>
      </w:pPr>
      <w:r>
        <w:t xml:space="preserve">Кафедра </w:t>
      </w:r>
      <w:r w:rsidR="008F725B">
        <w:t>Менеджмента</w:t>
      </w:r>
      <w:r w:rsidR="005D0D54">
        <w:t xml:space="preserve"> и маркетинга</w:t>
      </w:r>
      <w:r>
        <w:t xml:space="preserve"> является основным структурным учебно-научным подразделением университета (</w:t>
      </w:r>
      <w:r w:rsidR="008F725B">
        <w:t>Института экономики</w:t>
      </w:r>
      <w:r w:rsidR="005D0D54">
        <w:t>,</w:t>
      </w:r>
      <w:r w:rsidR="008F725B">
        <w:t xml:space="preserve"> управления</w:t>
      </w:r>
      <w:r w:rsidR="005D0D54">
        <w:t xml:space="preserve"> и информационных технологий</w:t>
      </w:r>
      <w:r>
        <w:t>), обеспечивающим проведение учебной, научно-исследовательской, воспитательной работы, подготовку научно-педагогических кадров и повышение их квалификации.</w:t>
      </w:r>
    </w:p>
    <w:p w:rsidR="004A2105" w:rsidRDefault="004A2105" w:rsidP="003411EC">
      <w:pPr>
        <w:ind w:firstLine="709"/>
        <w:jc w:val="both"/>
      </w:pPr>
      <w:r>
        <w:rPr>
          <w:sz w:val="28"/>
          <w:szCs w:val="28"/>
        </w:rPr>
        <w:t xml:space="preserve">Кафедра </w:t>
      </w:r>
      <w:r w:rsidR="005D0D54">
        <w:rPr>
          <w:sz w:val="28"/>
          <w:szCs w:val="28"/>
        </w:rPr>
        <w:t xml:space="preserve"> Менеджмента и маркетинга</w:t>
      </w:r>
      <w:r w:rsidR="008F7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подчиняется </w:t>
      </w:r>
      <w:r w:rsidR="0072422C">
        <w:rPr>
          <w:sz w:val="28"/>
          <w:szCs w:val="28"/>
        </w:rPr>
        <w:t>директору Института</w:t>
      </w:r>
      <w:r>
        <w:rPr>
          <w:sz w:val="28"/>
          <w:szCs w:val="28"/>
        </w:rPr>
        <w:t xml:space="preserve"> экономики</w:t>
      </w:r>
      <w:r w:rsidR="005D0D54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управления</w:t>
      </w:r>
      <w:r w:rsidR="005D0D54" w:rsidRPr="005D0D54">
        <w:rPr>
          <w:sz w:val="28"/>
          <w:szCs w:val="28"/>
        </w:rPr>
        <w:t xml:space="preserve"> и информационных технологий.</w:t>
      </w:r>
    </w:p>
    <w:p w:rsidR="004A2105" w:rsidRDefault="004A2105" w:rsidP="004A2105">
      <w:pPr>
        <w:pStyle w:val="2"/>
      </w:pPr>
      <w:r>
        <w:t>Работа кафедры направлена на удовлетворение потребностей</w:t>
      </w:r>
      <w:r w:rsidR="005F033B" w:rsidRPr="005F033B">
        <w:t xml:space="preserve"> </w:t>
      </w:r>
      <w:r>
        <w:t>студентов и аспирантов в процессе получения высшег</w:t>
      </w:r>
      <w:r w:rsidR="005F033B">
        <w:t xml:space="preserve">о профессионального образования, </w:t>
      </w:r>
      <w:r>
        <w:t>на повышение их квалификации в избранной области профессиональной деятельности</w:t>
      </w:r>
      <w:r w:rsidR="005F033B">
        <w:t>, а также на удовлетворение потребности работодателей в квалифицированных кадрах.</w:t>
      </w:r>
    </w:p>
    <w:p w:rsidR="00DB746E" w:rsidRDefault="00DB746E" w:rsidP="00DB746E">
      <w:pPr>
        <w:pStyle w:val="10"/>
      </w:pPr>
      <w:r>
        <w:t>состав и структура кафедры</w:t>
      </w:r>
    </w:p>
    <w:p w:rsidR="00DB746E" w:rsidRDefault="00DB746E" w:rsidP="00DB746E">
      <w:pPr>
        <w:pStyle w:val="2"/>
      </w:pPr>
      <w:r>
        <w:t>Штат кафедры, а также изменения к нему утверждает ректор.</w:t>
      </w:r>
    </w:p>
    <w:p w:rsidR="00DB746E" w:rsidRDefault="00DB746E" w:rsidP="00DB746E">
      <w:pPr>
        <w:pStyle w:val="2"/>
      </w:pPr>
      <w:r>
        <w:t>В штат кафедры входят профессора, доценты, старшие преподаватели, ассистенты, научные сотрудники, инженеры, лаборанты (приложение А настоящего Положения).</w:t>
      </w:r>
    </w:p>
    <w:p w:rsidR="00DB746E" w:rsidRDefault="00DB746E" w:rsidP="00DB746E">
      <w:pPr>
        <w:pStyle w:val="2"/>
      </w:pPr>
      <w:r>
        <w:t>Замещение должностей научно-педагогических работников, за исключением должности заведующего кафедрой, производится по трудовому договору (контракту), заключаемому на срок до пяти лет. Заключению такого трудового договора (контракта), предшествует конкурсный отбор в соответствии с положением о порядке замещения указанных должностей, утвержденным Минобразования России, либо конкурс документов, определяющих квалификационные требования к занятию соответствующей преподавательской должности.</w:t>
      </w:r>
    </w:p>
    <w:p w:rsidR="00DB746E" w:rsidRDefault="00DB746E" w:rsidP="00DB7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конкурса документов, без прохождения конкурсного отбора, трудовой договор заключается только с преподавателем-совместителем.</w:t>
      </w:r>
    </w:p>
    <w:p w:rsidR="00DB746E" w:rsidRDefault="00DB746E" w:rsidP="00DB746E">
      <w:pPr>
        <w:pStyle w:val="2"/>
      </w:pPr>
      <w:r>
        <w:rPr>
          <w:szCs w:val="28"/>
        </w:rPr>
        <w:t>Наряду с профессорско-преподавательским</w:t>
      </w:r>
      <w:r>
        <w:t xml:space="preserve"> составом кафедры в работе кафедры принимают участие магистры, аспиранты, докторанты, научные работники, работники учебно-вспомогательного и учебно-производственного состава.</w:t>
      </w:r>
    </w:p>
    <w:p w:rsidR="00DB746E" w:rsidRDefault="00DB746E" w:rsidP="00DB746E">
      <w:pPr>
        <w:pStyle w:val="2"/>
      </w:pPr>
      <w:r>
        <w:t>На должности учебно-вспомогательного персонала сотрудники зачисляются приказом ректора университета в соответствии с трудовым законодательством.</w:t>
      </w:r>
    </w:p>
    <w:p w:rsidR="00DB746E" w:rsidRDefault="00DB746E" w:rsidP="00DB746E">
      <w:pPr>
        <w:pStyle w:val="2"/>
      </w:pPr>
      <w:r>
        <w:lastRenderedPageBreak/>
        <w:t>Сотрудники кафедры регулярно повышают квалификацию путем стажировки, обучения в институтах и на факультетах, центрах повышения квалификации; ведя научно-исследовательскую и преподавательскую работу, участвуя в научных конференциях, семинарах, симпозиумах.</w:t>
      </w:r>
    </w:p>
    <w:p w:rsidR="00DB746E" w:rsidRDefault="00DB746E" w:rsidP="00DB746E">
      <w:pPr>
        <w:pStyle w:val="2"/>
      </w:pPr>
      <w:r w:rsidRPr="0064782A">
        <w:t>Полномочия, права, обязанности, ответственность, требования к квалификации персонала кафедры приведены в соответствующих должностных инструкциях сотрудников.</w:t>
      </w:r>
    </w:p>
    <w:p w:rsidR="009703DB" w:rsidRDefault="009703DB" w:rsidP="009703DB">
      <w:pPr>
        <w:pStyle w:val="2"/>
      </w:pPr>
      <w:r>
        <w:t>Приказом ректора за кафедрой закрепляется аудиторный фонд, состояние и сохранность которого относится к компетенции кафедры. Кафедра ежегодно проводит его паспортизацию.</w:t>
      </w:r>
    </w:p>
    <w:p w:rsidR="009703DB" w:rsidRDefault="009703DB" w:rsidP="009703DB">
      <w:pPr>
        <w:pStyle w:val="2"/>
      </w:pPr>
      <w:r>
        <w:t>По решению ученого совета университета при кафедре могут создаваться лаборатории и иные подразделения, ввод в действие которых закрепляется приказом ректора.</w:t>
      </w:r>
    </w:p>
    <w:p w:rsidR="004A2105" w:rsidRDefault="004A2105" w:rsidP="004A2105">
      <w:pPr>
        <w:pStyle w:val="10"/>
      </w:pPr>
      <w:r>
        <w:t>Задачи кафедры</w:t>
      </w:r>
    </w:p>
    <w:p w:rsidR="006D4F0F" w:rsidRDefault="006D4F0F" w:rsidP="006D4F0F">
      <w:pPr>
        <w:pStyle w:val="2"/>
        <w:numPr>
          <w:ilvl w:val="0"/>
          <w:numId w:val="0"/>
        </w:numPr>
        <w:ind w:firstLine="708"/>
      </w:pPr>
      <w:r>
        <w:t>Основными задачами кафедры являются:</w:t>
      </w:r>
    </w:p>
    <w:p w:rsidR="004A2105" w:rsidRDefault="004A2105" w:rsidP="004A2105">
      <w:pPr>
        <w:pStyle w:val="2"/>
      </w:pPr>
      <w:r>
        <w:t>Обучение курсу обще-профессиональных дисциплин (ОПД), специальных дисциплин (СД)</w:t>
      </w:r>
      <w:r w:rsidR="008F725B">
        <w:t>, дисциплин специализации</w:t>
      </w:r>
      <w:r>
        <w:t xml:space="preserve"> студентов УГТУ в соответствии с учебным планом.</w:t>
      </w:r>
    </w:p>
    <w:p w:rsidR="004A2105" w:rsidRDefault="00051760" w:rsidP="004A2105">
      <w:pPr>
        <w:pStyle w:val="2"/>
      </w:pPr>
      <w:r>
        <w:t>Организация и осуществление</w:t>
      </w:r>
      <w:r w:rsidR="004A2105">
        <w:t xml:space="preserve"> учебно-методическ</w:t>
      </w:r>
      <w:r>
        <w:t>ой</w:t>
      </w:r>
      <w:r w:rsidR="004A2105">
        <w:t xml:space="preserve"> работ</w:t>
      </w:r>
      <w:r>
        <w:t>ы, направленной на</w:t>
      </w:r>
      <w:r w:rsidR="004A2105">
        <w:t xml:space="preserve"> повышени</w:t>
      </w:r>
      <w:r>
        <w:t>е</w:t>
      </w:r>
      <w:r w:rsidR="004A2105">
        <w:t xml:space="preserve"> качества подготовки студентов по </w:t>
      </w:r>
      <w:r w:rsidR="0087426C">
        <w:t xml:space="preserve">реализации ООП </w:t>
      </w:r>
      <w:r w:rsidR="007800CE">
        <w:t>бакалавров, магистров, аспирантов.</w:t>
      </w:r>
    </w:p>
    <w:p w:rsidR="004A2105" w:rsidRDefault="004A2105" w:rsidP="004A2105">
      <w:pPr>
        <w:pStyle w:val="2"/>
      </w:pPr>
      <w:r>
        <w:t>Решение проблем, мешающих работе по повышению качества усвоении студентами учебного материала по изучаемым курсам, в том числе:</w:t>
      </w:r>
    </w:p>
    <w:p w:rsidR="004A2105" w:rsidRDefault="004A2105" w:rsidP="004A2105">
      <w:pPr>
        <w:pStyle w:val="1"/>
      </w:pPr>
      <w:r>
        <w:t>решение проблем замены в учебных аудиториях кафедры старого, физически и морально устаревшего оборудования современным, поскольку это определяет техническое обеспечение качества практической и самостоятельной работы студентов;</w:t>
      </w:r>
    </w:p>
    <w:p w:rsidR="004A2105" w:rsidRDefault="004A2105" w:rsidP="004A2105">
      <w:pPr>
        <w:pStyle w:val="1"/>
      </w:pPr>
      <w:r>
        <w:t>обеспечение аудиторий расходными материалами и инструментом, необходимыми для поддержания оборудования в надлежащем состоянии;</w:t>
      </w:r>
    </w:p>
    <w:p w:rsidR="004A2105" w:rsidRDefault="004A2105" w:rsidP="004A2105">
      <w:pPr>
        <w:pStyle w:val="1"/>
      </w:pPr>
      <w:r>
        <w:t>решение вопросов об уборке учебных помещений, которые интенсивно эксплуатируются.</w:t>
      </w:r>
    </w:p>
    <w:p w:rsidR="00F57AA5" w:rsidRDefault="00F57AA5" w:rsidP="00F57AA5">
      <w:pPr>
        <w:pStyle w:val="2"/>
      </w:pPr>
      <w:r>
        <w:t>Организация воспитательной работы, реализуемой в совместной учебной, научной, творческой, производственной и общественной деятельности студентов, магистров, аспирантов и преподавателей.</w:t>
      </w:r>
    </w:p>
    <w:p w:rsidR="00810C83" w:rsidRDefault="00F57AA5" w:rsidP="00810C83">
      <w:pPr>
        <w:pStyle w:val="2"/>
      </w:pPr>
      <w:r>
        <w:t>П</w:t>
      </w:r>
      <w:r w:rsidR="00810C83">
        <w:t>роведение научных исследований и иных научно-технических работ в области экономики и производственного менеджмента по профилю кафедры, в том числе по проблемам образования</w:t>
      </w:r>
      <w:r>
        <w:t>.</w:t>
      </w:r>
    </w:p>
    <w:p w:rsidR="004A2105" w:rsidRDefault="004A2105" w:rsidP="004A2105">
      <w:pPr>
        <w:pStyle w:val="2"/>
      </w:pPr>
      <w:r>
        <w:t>Публикация результатов научно-исследовательских работ в</w:t>
      </w:r>
      <w:r w:rsidR="0087426C">
        <w:t xml:space="preserve"> </w:t>
      </w:r>
      <w:r>
        <w:t>научных изданиях, участие в семинарах и конференциях.</w:t>
      </w:r>
    </w:p>
    <w:p w:rsidR="004A2105" w:rsidRDefault="004A2105" w:rsidP="004A2105">
      <w:pPr>
        <w:pStyle w:val="2"/>
      </w:pPr>
      <w:r>
        <w:lastRenderedPageBreak/>
        <w:t>Систематическое повышение квалификации научно-профессорского и вспомогательного персонала кафедры.</w:t>
      </w:r>
    </w:p>
    <w:p w:rsidR="004A2105" w:rsidRDefault="004A2105" w:rsidP="004A2105">
      <w:pPr>
        <w:pStyle w:val="2"/>
      </w:pPr>
      <w:r>
        <w:t>Развитие и поддержание взаимосвязей с вузами и предприятиями топливно-энергетического комплекса г. Ухты и Республики Коми.</w:t>
      </w:r>
    </w:p>
    <w:p w:rsidR="004A2105" w:rsidRDefault="004A2105" w:rsidP="004A2105">
      <w:pPr>
        <w:pStyle w:val="10"/>
      </w:pPr>
      <w:r>
        <w:t>ФУНКЦИИ кафедры</w:t>
      </w:r>
    </w:p>
    <w:p w:rsidR="00DB746E" w:rsidRDefault="00DB746E" w:rsidP="00DB746E">
      <w:pPr>
        <w:pStyle w:val="2"/>
      </w:pPr>
      <w:r>
        <w:t>В области учебно-методической деятельности кафедра осуществляет:</w:t>
      </w:r>
    </w:p>
    <w:p w:rsidR="00DB746E" w:rsidRDefault="00DB746E" w:rsidP="00843D4F">
      <w:pPr>
        <w:pStyle w:val="3"/>
      </w:pPr>
      <w:r>
        <w:t>Проведение по всем формам обучения (дневное, заочное) лекций, практических, семинарских и лабораторных занятий на высоком научном, методическом и организационном уровне.</w:t>
      </w:r>
    </w:p>
    <w:p w:rsidR="00843D4F" w:rsidRDefault="00843D4F" w:rsidP="00843D4F">
      <w:pPr>
        <w:pStyle w:val="3"/>
      </w:pPr>
      <w:r>
        <w:t>Руководство учебными и производственными практиками, курсовыми и квалификационными работами, а также самостоятельной работой студентов.</w:t>
      </w:r>
    </w:p>
    <w:p w:rsidR="00843D4F" w:rsidRDefault="00843D4F" w:rsidP="00843D4F">
      <w:pPr>
        <w:pStyle w:val="3"/>
      </w:pPr>
      <w:r>
        <w:t>Проведение защит курсовых работ, текущих зачетов и экзаменов.</w:t>
      </w:r>
    </w:p>
    <w:p w:rsidR="00843D4F" w:rsidRDefault="00843D4F" w:rsidP="00843D4F">
      <w:pPr>
        <w:pStyle w:val="3"/>
      </w:pPr>
      <w:r>
        <w:t>Организацию, подготовку и участие через представителей кафедры в проведении защит квалификационных работ и государственных экзаменов.</w:t>
      </w:r>
    </w:p>
    <w:p w:rsidR="00843D4F" w:rsidRDefault="00843D4F" w:rsidP="00843D4F">
      <w:pPr>
        <w:pStyle w:val="3"/>
      </w:pPr>
      <w:r>
        <w:t>Участие в подготовке и изменении учебных планов по</w:t>
      </w:r>
      <w:r w:rsidR="007800CE">
        <w:t xml:space="preserve"> </w:t>
      </w:r>
      <w:r>
        <w:t>направлениям</w:t>
      </w:r>
      <w:r w:rsidR="007800CE">
        <w:t xml:space="preserve"> подготовки</w:t>
      </w:r>
      <w:r>
        <w:t xml:space="preserve"> в соответствии с</w:t>
      </w:r>
      <w:r w:rsidR="007800CE">
        <w:t xml:space="preserve"> федеральными</w:t>
      </w:r>
      <w:r>
        <w:t xml:space="preserve"> государственны</w:t>
      </w:r>
      <w:r w:rsidR="007800CE">
        <w:t>ми образовательными стандартами высшего образования.</w:t>
      </w:r>
    </w:p>
    <w:p w:rsidR="002A77E4" w:rsidRDefault="00843D4F" w:rsidP="002A77E4">
      <w:pPr>
        <w:pStyle w:val="3"/>
      </w:pPr>
      <w:r>
        <w:t xml:space="preserve">Разработку </w:t>
      </w:r>
      <w:r w:rsidR="008F478E">
        <w:t>учебных планов, учебных программ</w:t>
      </w:r>
      <w:r w:rsidR="002A77E4">
        <w:t xml:space="preserve">, осуществляемых кафедрой в </w:t>
      </w:r>
      <w:r w:rsidR="004A2105">
        <w:t>соответств</w:t>
      </w:r>
      <w:r w:rsidR="002A77E4">
        <w:t>ии</w:t>
      </w:r>
      <w:r w:rsidR="001B0BD7">
        <w:t xml:space="preserve"> </w:t>
      </w:r>
      <w:r w:rsidR="002A77E4">
        <w:t xml:space="preserve">с </w:t>
      </w:r>
      <w:r w:rsidR="007800CE">
        <w:t xml:space="preserve">федеральными </w:t>
      </w:r>
      <w:r w:rsidR="002A77E4">
        <w:t>государственными образовательными стандартами</w:t>
      </w:r>
      <w:r w:rsidR="007800CE">
        <w:t xml:space="preserve"> высшего образования</w:t>
      </w:r>
      <w:r w:rsidR="002A77E4">
        <w:t>, а также подготовку заключений по учебным программам, осуществляемым другими кафедрами.</w:t>
      </w:r>
    </w:p>
    <w:p w:rsidR="008F478E" w:rsidRDefault="008F478E" w:rsidP="008F478E">
      <w:pPr>
        <w:pStyle w:val="3"/>
        <w:numPr>
          <w:ilvl w:val="2"/>
          <w:numId w:val="9"/>
        </w:numPr>
      </w:pPr>
      <w:r>
        <w:t>Разработк</w:t>
      </w:r>
      <w:r w:rsidR="0072422C">
        <w:t>у</w:t>
      </w:r>
      <w:r>
        <w:t xml:space="preserve"> планов по направлениям деятельности кафедры.</w:t>
      </w:r>
    </w:p>
    <w:p w:rsidR="004A2105" w:rsidRDefault="00DB746E" w:rsidP="002A77E4">
      <w:pPr>
        <w:pStyle w:val="3"/>
      </w:pPr>
      <w:r>
        <w:t>Подготовку учебных и</w:t>
      </w:r>
      <w:r w:rsidR="004A2105">
        <w:t xml:space="preserve"> методических пособий, способствующих комплексному усвоению материала студентами</w:t>
      </w:r>
      <w:r w:rsidR="002A77E4">
        <w:t>, а также составление заключений по поручению ректора на учебники, учебные пособия и учебно-методическую литературу.</w:t>
      </w:r>
    </w:p>
    <w:p w:rsidR="0069459F" w:rsidRDefault="0069459F" w:rsidP="002A77E4">
      <w:pPr>
        <w:pStyle w:val="3"/>
      </w:pPr>
      <w:r>
        <w:t>Рассмотрение индивидуальных планов учебной и методической работы сотрудников кафедры.</w:t>
      </w:r>
    </w:p>
    <w:p w:rsidR="004941EE" w:rsidRDefault="004941EE" w:rsidP="002A77E4">
      <w:pPr>
        <w:pStyle w:val="3"/>
      </w:pPr>
      <w:r>
        <w:t>Изучение, обобщение и распространение опыта работы лучших преподавателей.</w:t>
      </w:r>
    </w:p>
    <w:p w:rsidR="004941EE" w:rsidRDefault="004941EE" w:rsidP="002A77E4">
      <w:pPr>
        <w:pStyle w:val="3"/>
      </w:pPr>
      <w:r>
        <w:t>Оказание помощи начинающим преподавателям в овладении педагогическим мастерством.</w:t>
      </w:r>
    </w:p>
    <w:p w:rsidR="004941EE" w:rsidRDefault="004941EE" w:rsidP="002A77E4">
      <w:pPr>
        <w:pStyle w:val="3"/>
      </w:pPr>
      <w:r>
        <w:t>Разработку и проведение мероприятий по внедрению в учебный процесс новых технологий обучения и использованию при проведении занятий информационных технических средств.</w:t>
      </w:r>
    </w:p>
    <w:p w:rsidR="008F478E" w:rsidRDefault="008F478E" w:rsidP="008F478E">
      <w:pPr>
        <w:pStyle w:val="3"/>
      </w:pPr>
      <w:r>
        <w:t>Подготовк</w:t>
      </w:r>
      <w:r w:rsidR="0072422C">
        <w:t>у</w:t>
      </w:r>
      <w:r>
        <w:t xml:space="preserve"> информационных стендов.</w:t>
      </w:r>
    </w:p>
    <w:p w:rsidR="009A63E8" w:rsidRDefault="009A63E8" w:rsidP="002A77E4">
      <w:pPr>
        <w:pStyle w:val="3"/>
      </w:pPr>
      <w:r>
        <w:t>Регулярный анализ успеваемости студентов и качества подготовки специалистов по профилю кафедры.</w:t>
      </w:r>
    </w:p>
    <w:p w:rsidR="008F478E" w:rsidRDefault="008F478E" w:rsidP="002A77E4">
      <w:pPr>
        <w:pStyle w:val="3"/>
      </w:pPr>
      <w:r>
        <w:lastRenderedPageBreak/>
        <w:t xml:space="preserve">Участие в деятельности </w:t>
      </w:r>
      <w:r w:rsidR="0072422C">
        <w:t>Института экономики</w:t>
      </w:r>
      <w:r w:rsidR="005D0D54">
        <w:t>,</w:t>
      </w:r>
      <w:r w:rsidR="0072422C">
        <w:t xml:space="preserve"> управления</w:t>
      </w:r>
      <w:r w:rsidR="005D0D54">
        <w:t xml:space="preserve"> и информационных технологий</w:t>
      </w:r>
      <w:r>
        <w:t xml:space="preserve"> и Университета по оказанию дополнительных образовательных услуг, в том числе платных.</w:t>
      </w:r>
    </w:p>
    <w:p w:rsidR="004A2105" w:rsidRDefault="008F478E" w:rsidP="004A2105">
      <w:pPr>
        <w:pStyle w:val="2"/>
      </w:pPr>
      <w:r>
        <w:t>В сфере н</w:t>
      </w:r>
      <w:r w:rsidR="004A2105">
        <w:t>аучно-исследовательск</w:t>
      </w:r>
      <w:r>
        <w:t>ой деятельности кафедра осуществляет:</w:t>
      </w:r>
    </w:p>
    <w:p w:rsidR="008F478E" w:rsidRDefault="008F478E" w:rsidP="00A8645E">
      <w:pPr>
        <w:pStyle w:val="3"/>
      </w:pPr>
      <w:r>
        <w:t>Проведение научных исследований в рамках основного научного направления кафедры, ежегодное подведение итогов научно-исследовательской работы в виде отчета и публикаций результатов исследований.</w:t>
      </w:r>
    </w:p>
    <w:p w:rsidR="00A8645E" w:rsidRDefault="00A8645E" w:rsidP="00A8645E">
      <w:pPr>
        <w:pStyle w:val="3"/>
      </w:pPr>
      <w:r>
        <w:t>Руководство научно-исследовательской работой студентов, аспирантов, докторантов, соискателей.</w:t>
      </w:r>
    </w:p>
    <w:p w:rsidR="00A8645E" w:rsidRDefault="00A8645E" w:rsidP="00A8645E">
      <w:pPr>
        <w:pStyle w:val="3"/>
      </w:pPr>
      <w:r>
        <w:t>Подготовку заключений и рецензий по научной продукции как членов кафедры, так и соискателей извне, а также рекомендаций для опубликования законченных научных работ.</w:t>
      </w:r>
    </w:p>
    <w:p w:rsidR="004A2105" w:rsidRDefault="004A2105" w:rsidP="00A8645E">
      <w:pPr>
        <w:pStyle w:val="3"/>
      </w:pPr>
      <w:r>
        <w:t>Участие в конкурсах на получение научных грантов.</w:t>
      </w:r>
    </w:p>
    <w:p w:rsidR="00A8645E" w:rsidRDefault="00A8645E" w:rsidP="00A8645E">
      <w:pPr>
        <w:pStyle w:val="2"/>
      </w:pPr>
      <w:r>
        <w:t>Основная воспитательная и внеучебная деятельность кафедры заключается:</w:t>
      </w:r>
    </w:p>
    <w:p w:rsidR="00A8645E" w:rsidRDefault="00A8645E" w:rsidP="00A8645E">
      <w:pPr>
        <w:pStyle w:val="3"/>
      </w:pPr>
      <w:r>
        <w:t>В работе по формированию гармонично развитой личности специалиста с высшим университетским образованием.</w:t>
      </w:r>
    </w:p>
    <w:p w:rsidR="009B57C2" w:rsidRDefault="009B57C2" w:rsidP="009B57C2">
      <w:pPr>
        <w:pStyle w:val="3"/>
      </w:pPr>
      <w:r>
        <w:t>В организации систематической связи с выпускниками с целью изучения их востребованности на рынке труда.</w:t>
      </w:r>
    </w:p>
    <w:p w:rsidR="009B57C2" w:rsidRDefault="009B57C2" w:rsidP="009B57C2">
      <w:pPr>
        <w:pStyle w:val="3"/>
      </w:pPr>
      <w:r>
        <w:t>В оказании помощи студентам в организации и проведении внеучебных мероприятий.</w:t>
      </w:r>
    </w:p>
    <w:p w:rsidR="009B57C2" w:rsidRDefault="009B57C2" w:rsidP="009B57C2">
      <w:pPr>
        <w:pStyle w:val="3"/>
      </w:pPr>
      <w:r>
        <w:t>В профессиональной ориентации учащихся.</w:t>
      </w:r>
    </w:p>
    <w:p w:rsidR="009B57C2" w:rsidRDefault="009B57C2" w:rsidP="009B57C2">
      <w:pPr>
        <w:pStyle w:val="3"/>
      </w:pPr>
      <w:r>
        <w:t>В выдвижении кандидатур кураторов и оказании им содействия в осуществлении их функций.</w:t>
      </w:r>
    </w:p>
    <w:p w:rsidR="009B57C2" w:rsidRDefault="009B57C2" w:rsidP="009B57C2">
      <w:pPr>
        <w:pStyle w:val="2"/>
      </w:pPr>
      <w:r>
        <w:t>В сфере подготовки и повышения квалификации научно-педагогических кадров кафедра:</w:t>
      </w:r>
    </w:p>
    <w:p w:rsidR="009B57C2" w:rsidRDefault="009B57C2" w:rsidP="009B57C2">
      <w:pPr>
        <w:pStyle w:val="3"/>
      </w:pPr>
      <w:r>
        <w:t>Рассматривает диссертации, представляемые к защите членами кафедры или другими соискателями.</w:t>
      </w:r>
    </w:p>
    <w:p w:rsidR="009B57C2" w:rsidRDefault="009B57C2" w:rsidP="009B57C2">
      <w:pPr>
        <w:pStyle w:val="3"/>
      </w:pPr>
      <w:r>
        <w:t>Подготавливает и обсуждает программы кандидатских экзаменов, а также участвует в приеме кандидатских экзаменов по специальности.</w:t>
      </w:r>
    </w:p>
    <w:p w:rsidR="00333AA2" w:rsidRDefault="009B57C2" w:rsidP="00333AA2">
      <w:pPr>
        <w:pStyle w:val="3"/>
      </w:pPr>
      <w:r>
        <w:t>Участвует в работе Института повышения квалификации и проведении мероприятий по повышению квалификации специалистов, занятых в различных отраслях экономики.</w:t>
      </w:r>
    </w:p>
    <w:p w:rsidR="004A2105" w:rsidRDefault="004A2105" w:rsidP="00333AA2">
      <w:pPr>
        <w:pStyle w:val="2"/>
      </w:pPr>
      <w:r>
        <w:t>Техническое обеспечение кафедры.</w:t>
      </w:r>
    </w:p>
    <w:p w:rsidR="004A2105" w:rsidRDefault="004A2105" w:rsidP="00333AA2">
      <w:pPr>
        <w:pStyle w:val="3"/>
      </w:pPr>
      <w:r>
        <w:t>Замена морально и физически устаревшего учебного оборудования на новое.</w:t>
      </w:r>
    </w:p>
    <w:p w:rsidR="004A2105" w:rsidRDefault="004A2105" w:rsidP="00333AA2">
      <w:pPr>
        <w:pStyle w:val="3"/>
      </w:pPr>
      <w:r>
        <w:t>Участие в решении вопросов технического обеспечения необходимыми расходными материалами и инструментами, используемы</w:t>
      </w:r>
      <w:r w:rsidR="001B0BD7">
        <w:t>ми в</w:t>
      </w:r>
      <w:r>
        <w:t xml:space="preserve"> работе.</w:t>
      </w:r>
    </w:p>
    <w:p w:rsidR="00333AA2" w:rsidRDefault="004A2105" w:rsidP="00333AA2">
      <w:pPr>
        <w:pStyle w:val="3"/>
      </w:pPr>
      <w:r>
        <w:t>Участие в решении вопросов по ремонту помещений.</w:t>
      </w:r>
    </w:p>
    <w:p w:rsidR="004A2105" w:rsidRDefault="004A2105" w:rsidP="00333AA2">
      <w:pPr>
        <w:pStyle w:val="3"/>
      </w:pPr>
      <w:r>
        <w:t>Участие в решении вопросов об уборке помещений кафедры.</w:t>
      </w:r>
    </w:p>
    <w:p w:rsidR="00832EFF" w:rsidRDefault="00832EFF" w:rsidP="00832EFF">
      <w:pPr>
        <w:pStyle w:val="10"/>
      </w:pPr>
      <w:r>
        <w:lastRenderedPageBreak/>
        <w:t>Руководство кафедрой</w:t>
      </w:r>
    </w:p>
    <w:p w:rsidR="00832EFF" w:rsidRDefault="00832EFF" w:rsidP="00832EFF">
      <w:pPr>
        <w:pStyle w:val="2"/>
      </w:pPr>
      <w:r>
        <w:t>Непосредственное руководство кафедрой осуществляет заведующий кафедрой, избираемый тайным голосованием на ученом совете университета из числа наиболее квалифицированных и авторитетных специалистов соответствующего профиля. Порядок выборов на должность заведующего кафедрой определяется Уставом университета.</w:t>
      </w:r>
    </w:p>
    <w:p w:rsidR="00832EFF" w:rsidRDefault="00832EFF" w:rsidP="00832EFF">
      <w:pPr>
        <w:pStyle w:val="2"/>
      </w:pPr>
      <w:r>
        <w:t>Избранный заведующий кафедрой утверждается в должности приказом ректора.</w:t>
      </w:r>
    </w:p>
    <w:p w:rsidR="00832EFF" w:rsidRDefault="00832EFF" w:rsidP="00832EFF">
      <w:pPr>
        <w:pStyle w:val="2"/>
      </w:pPr>
      <w:r>
        <w:t>Заведующий кафедрой организует работу кафедры, действует от имени кафедры, представляет ее во всех подразделениях и организациях университета и за его пределами; участвует в работе всех подразделений университета, где обсуждаются и решаются вопросы деятельности кафедры.</w:t>
      </w:r>
    </w:p>
    <w:p w:rsidR="00832EFF" w:rsidRDefault="00832EFF" w:rsidP="00832EFF">
      <w:pPr>
        <w:pStyle w:val="2"/>
      </w:pPr>
      <w:r>
        <w:t>Права и обязанности заведующего кафедрой определяются должностной инструкцией и условиями трудового договора.</w:t>
      </w:r>
    </w:p>
    <w:p w:rsidR="00832EFF" w:rsidRDefault="00832EFF" w:rsidP="00832EFF">
      <w:pPr>
        <w:pStyle w:val="2"/>
      </w:pPr>
      <w:r>
        <w:t xml:space="preserve">Индивидуальный план заведующего кафедрой утверждается первым проректором после согласования с </w:t>
      </w:r>
      <w:r w:rsidR="0072422C">
        <w:t>директором Института экономики</w:t>
      </w:r>
      <w:r w:rsidR="005D0D54">
        <w:t>,</w:t>
      </w:r>
      <w:r w:rsidR="0072422C">
        <w:t xml:space="preserve"> управления</w:t>
      </w:r>
      <w:r w:rsidR="005D0D54">
        <w:t xml:space="preserve"> и информационных технологий.</w:t>
      </w:r>
    </w:p>
    <w:p w:rsidR="00832EFF" w:rsidRDefault="00832EFF" w:rsidP="00832EFF">
      <w:pPr>
        <w:pStyle w:val="2"/>
      </w:pPr>
      <w:r>
        <w:t>Сроки и формы отчета заведующего о работе возглавляемой им кафедры устанавливаются ректором после согласования с проректорами по компетенции.</w:t>
      </w:r>
    </w:p>
    <w:p w:rsidR="00832EFF" w:rsidRDefault="00832EFF" w:rsidP="00832EFF">
      <w:pPr>
        <w:pStyle w:val="2"/>
      </w:pPr>
      <w:r>
        <w:t xml:space="preserve">Коллектив кафедры, </w:t>
      </w:r>
      <w:r w:rsidR="0072422C">
        <w:t>директор Института экономики</w:t>
      </w:r>
      <w:r w:rsidR="005D0D54">
        <w:t>,</w:t>
      </w:r>
      <w:r w:rsidR="0072422C">
        <w:t xml:space="preserve"> управления</w:t>
      </w:r>
      <w:r w:rsidR="005D0D54">
        <w:t xml:space="preserve"> и информационных технологий</w:t>
      </w:r>
      <w:r>
        <w:t xml:space="preserve">, ученый совет </w:t>
      </w:r>
      <w:r w:rsidR="0072422C">
        <w:t>Института</w:t>
      </w:r>
      <w:r>
        <w:t xml:space="preserve"> могут внести предложение, а ученый совет университета может принять решение о досрочных перевыборах заведующего кафедрой.</w:t>
      </w:r>
    </w:p>
    <w:p w:rsidR="00832EFF" w:rsidRDefault="00832EFF" w:rsidP="00832EFF">
      <w:pPr>
        <w:pStyle w:val="2"/>
      </w:pPr>
      <w:r w:rsidRPr="0064782A">
        <w:t>Полномочия, прав</w:t>
      </w:r>
      <w:r>
        <w:t>а, обязанности, ответственность заведующего кафедрой приведены в его должностной инструкции.</w:t>
      </w:r>
    </w:p>
    <w:p w:rsidR="008D6325" w:rsidRDefault="008D6325" w:rsidP="008D6325">
      <w:pPr>
        <w:pStyle w:val="10"/>
      </w:pPr>
      <w:r>
        <w:t>заседания кафедры</w:t>
      </w:r>
    </w:p>
    <w:p w:rsidR="004A2105" w:rsidRDefault="004A2105" w:rsidP="004A2105">
      <w:pPr>
        <w:pStyle w:val="2"/>
      </w:pPr>
      <w:r>
        <w:t>Работа кафедры осуществляется в соответствии с перспективным планом развития кафедры (как правило, пятилетним) и годовыми планами, охватывающими учебную, учебно-методическую, научно-исследовательскую и другие виды работы.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хода выполнения этих планов и других вопросов деятельности кафедры проводится на заседаниях кафедры, в которых принимает участие профессорско-преподавательский состав кафедры под председательством заведующего.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 могут приглашаться другие работники кафедры, представители кафедр университета и других учебных заведений, а также предприятий, учреждений и организаций. Состав участников заседания кафедры определяется содержанием обсуждаемых вопросов. При </w:t>
      </w:r>
      <w:r>
        <w:rPr>
          <w:sz w:val="28"/>
          <w:szCs w:val="28"/>
        </w:rPr>
        <w:lastRenderedPageBreak/>
        <w:t>необходимости на заседания кафедры могут приглашаться студенты, магистры и аспиранты.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кафедры проводятся по разработанному плану или по мере необходимости, но не реже одного раза в месяц (за исключением отпускного периода).</w:t>
      </w:r>
    </w:p>
    <w:p w:rsidR="009703DB" w:rsidRDefault="009703DB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кафедры определяется ее заведующим и доводится до сведения коллектива не позднее, чем за неделю до заседания.</w:t>
      </w:r>
    </w:p>
    <w:p w:rsidR="004A2105" w:rsidRDefault="004A2105" w:rsidP="004A2105">
      <w:pPr>
        <w:pStyle w:val="2"/>
      </w:pPr>
      <w:r>
        <w:t>На заседаниях кафедры рассматриваются и подготавливаются к утверждению:</w:t>
      </w:r>
    </w:p>
    <w:p w:rsidR="004A2105" w:rsidRDefault="004A2105" w:rsidP="004A2105">
      <w:pPr>
        <w:pStyle w:val="1"/>
      </w:pPr>
      <w:r>
        <w:t>планы и отчеты по всем видам деятельности кафедры;</w:t>
      </w:r>
    </w:p>
    <w:p w:rsidR="004A2105" w:rsidRDefault="004A2105" w:rsidP="004A2105">
      <w:pPr>
        <w:pStyle w:val="1"/>
      </w:pPr>
      <w:r>
        <w:t>индивидуальные планы преподавателей-стажеров, студентов, магистров и аспирантов;</w:t>
      </w:r>
    </w:p>
    <w:p w:rsidR="004A2105" w:rsidRDefault="004A2105" w:rsidP="004A2105">
      <w:pPr>
        <w:pStyle w:val="1"/>
      </w:pPr>
      <w:r>
        <w:t>рабочие программы, экзаменационные билеты, учебные пособия по преподаваемым на кафедре дисциплинам, статьи, монографии и научные отчеты;</w:t>
      </w:r>
    </w:p>
    <w:p w:rsidR="004A2105" w:rsidRDefault="004A2105" w:rsidP="004A2105">
      <w:pPr>
        <w:pStyle w:val="1"/>
      </w:pPr>
      <w:r>
        <w:t>тематика курсовых работ;</w:t>
      </w:r>
    </w:p>
    <w:p w:rsidR="004A2105" w:rsidRDefault="004A2105" w:rsidP="004A2105">
      <w:pPr>
        <w:pStyle w:val="1"/>
      </w:pPr>
      <w:r>
        <w:t>консультанты экономической части выпускных квалификационных проектов (работ);</w:t>
      </w:r>
    </w:p>
    <w:p w:rsidR="004A2105" w:rsidRDefault="004A2105" w:rsidP="004A2105">
      <w:pPr>
        <w:pStyle w:val="1"/>
      </w:pPr>
      <w:r>
        <w:t>учебная нагрузка преподавателей;</w:t>
      </w:r>
    </w:p>
    <w:p w:rsidR="004A2105" w:rsidRDefault="004A2105" w:rsidP="004A2105">
      <w:pPr>
        <w:pStyle w:val="1"/>
      </w:pPr>
      <w:r>
        <w:t>тематика конференций, выставок и сборников, организуемых или выпускаемых кафедрой;</w:t>
      </w:r>
    </w:p>
    <w:p w:rsidR="004A2105" w:rsidRDefault="004A2105" w:rsidP="004A2105">
      <w:pPr>
        <w:pStyle w:val="1"/>
      </w:pPr>
      <w:r>
        <w:t xml:space="preserve">кандидатуры заместителей заведующего кафедрой по учебной и научной работе, по работе со студентами </w:t>
      </w:r>
      <w:r w:rsidR="00A20D3C">
        <w:t>безотрывной формы обучения</w:t>
      </w:r>
      <w:r>
        <w:t>, ответственных за практику и кураторство и т.д.;</w:t>
      </w:r>
    </w:p>
    <w:p w:rsidR="004A2105" w:rsidRDefault="004A2105" w:rsidP="004A2105">
      <w:pPr>
        <w:pStyle w:val="1"/>
      </w:pPr>
      <w:r>
        <w:t xml:space="preserve">выборы членов ученого совета </w:t>
      </w:r>
      <w:r w:rsidR="0072422C">
        <w:t>Института экономики</w:t>
      </w:r>
      <w:r w:rsidR="005D0D54">
        <w:t>,</w:t>
      </w:r>
      <w:r w:rsidR="0072422C">
        <w:t xml:space="preserve"> управления</w:t>
      </w:r>
      <w:r w:rsidR="005D0D54">
        <w:t xml:space="preserve"> и информационных технологий</w:t>
      </w:r>
      <w:r>
        <w:t xml:space="preserve"> согласно квоте кафедры (если это предусмотрено соответствующим Положением);</w:t>
      </w:r>
    </w:p>
    <w:p w:rsidR="004A2105" w:rsidRDefault="004A2105" w:rsidP="004A2105">
      <w:pPr>
        <w:pStyle w:val="1"/>
      </w:pPr>
      <w:r>
        <w:t>другие вопросы, находящиеся в компетенции кафедры.</w:t>
      </w:r>
    </w:p>
    <w:p w:rsidR="004A2105" w:rsidRDefault="004A2105" w:rsidP="004A2105">
      <w:pPr>
        <w:pStyle w:val="2"/>
      </w:pPr>
      <w:r>
        <w:t>На заседаниях кафедры принимаются ходатайства, предложения или рекомендации:</w:t>
      </w:r>
    </w:p>
    <w:p w:rsidR="004A2105" w:rsidRDefault="004A2105" w:rsidP="004A2105">
      <w:pPr>
        <w:pStyle w:val="1"/>
      </w:pPr>
      <w:r>
        <w:t>к избранию заведующего кафедрой при заключении трудового договора;</w:t>
      </w:r>
    </w:p>
    <w:p w:rsidR="004A2105" w:rsidRDefault="004A2105" w:rsidP="004A2105">
      <w:pPr>
        <w:pStyle w:val="1"/>
      </w:pPr>
      <w:r>
        <w:t>к заключению трудового договора с преподавателями, научными сотрудниками;</w:t>
      </w:r>
    </w:p>
    <w:p w:rsidR="004A2105" w:rsidRDefault="004A2105" w:rsidP="004A2105">
      <w:pPr>
        <w:pStyle w:val="1"/>
      </w:pPr>
      <w:r>
        <w:t>по приему в магистратуру, аспирантуру и прикреплению соискателей к кафедре;</w:t>
      </w:r>
    </w:p>
    <w:p w:rsidR="004A2105" w:rsidRDefault="004A2105" w:rsidP="004A2105">
      <w:pPr>
        <w:pStyle w:val="1"/>
      </w:pPr>
      <w:r>
        <w:t>к защите диссертаций;</w:t>
      </w:r>
    </w:p>
    <w:p w:rsidR="004A2105" w:rsidRDefault="004A2105" w:rsidP="004A2105">
      <w:pPr>
        <w:pStyle w:val="1"/>
      </w:pPr>
      <w:r>
        <w:t xml:space="preserve">об опубликовании университетом или </w:t>
      </w:r>
      <w:r w:rsidR="0072422C">
        <w:t>Институтом экономики</w:t>
      </w:r>
      <w:r w:rsidR="005D0D54">
        <w:t>,</w:t>
      </w:r>
      <w:r w:rsidR="0072422C">
        <w:t xml:space="preserve"> управления</w:t>
      </w:r>
      <w:r w:rsidR="005D0D54">
        <w:t xml:space="preserve"> и информационных технологий</w:t>
      </w:r>
      <w:r>
        <w:t xml:space="preserve"> научных и учебно-методических трудов;</w:t>
      </w:r>
    </w:p>
    <w:p w:rsidR="004A2105" w:rsidRDefault="004A2105" w:rsidP="004A2105">
      <w:pPr>
        <w:pStyle w:val="1"/>
      </w:pPr>
      <w:r>
        <w:t>о переводе студентов на индивидуальный план обучения;</w:t>
      </w:r>
    </w:p>
    <w:p w:rsidR="004A2105" w:rsidRDefault="004A2105" w:rsidP="004A2105">
      <w:pPr>
        <w:pStyle w:val="1"/>
      </w:pPr>
      <w:r>
        <w:lastRenderedPageBreak/>
        <w:t>о направлении в зарубежные командировки, на стажировки и ФПК, перевод в докторантуру, представление творческих отпусков;</w:t>
      </w:r>
    </w:p>
    <w:p w:rsidR="004A2105" w:rsidRDefault="004A2105" w:rsidP="004A2105">
      <w:pPr>
        <w:pStyle w:val="1"/>
      </w:pPr>
      <w:r>
        <w:t>о поощрениях и взысканиях работников и обучающихся;</w:t>
      </w:r>
    </w:p>
    <w:p w:rsidR="004A2105" w:rsidRDefault="004A2105" w:rsidP="004A2105">
      <w:pPr>
        <w:pStyle w:val="1"/>
      </w:pPr>
      <w:r>
        <w:t>об отстранении преподавателей и научных работников кафедры от занимаемой должности;</w:t>
      </w:r>
    </w:p>
    <w:p w:rsidR="004A2105" w:rsidRDefault="004A2105" w:rsidP="004A2105">
      <w:pPr>
        <w:pStyle w:val="1"/>
      </w:pPr>
      <w:r>
        <w:t>об увольнении штатных работников из числа ППС в связи с сокращением объема работы;</w:t>
      </w:r>
    </w:p>
    <w:p w:rsidR="004A2105" w:rsidRDefault="004A2105" w:rsidP="004A2105">
      <w:pPr>
        <w:pStyle w:val="1"/>
      </w:pPr>
      <w:r>
        <w:t>иные предложения.</w:t>
      </w:r>
    </w:p>
    <w:p w:rsidR="007D7AC3" w:rsidRPr="007D7AC3" w:rsidRDefault="00BD4DB2" w:rsidP="007D7AC3">
      <w:pPr>
        <w:pStyle w:val="1"/>
        <w:numPr>
          <w:ilvl w:val="0"/>
          <w:numId w:val="0"/>
        </w:numPr>
        <w:ind w:left="38" w:firstLine="684"/>
      </w:pPr>
      <w:r>
        <w:t>5.4.</w:t>
      </w:r>
      <w:r w:rsidR="007D7AC3">
        <w:t xml:space="preserve"> Заседание кафедры считается правомочным, если на нем присутствует не менее 2</w:t>
      </w:r>
      <w:r w:rsidR="007D7AC3" w:rsidRPr="007D7AC3">
        <w:t xml:space="preserve">/3 </w:t>
      </w:r>
      <w:r w:rsidR="007D7AC3">
        <w:t>списочного состава кафедры.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на заседании кафедры достаточно большинства голосов участников заседания.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решающего голоса при рассмотрении учебно-методических вопросов и рекомендаций кандидатов к заключению трудового договора пользуются члены кафедры, непосредственно участвующие в учебно-воспитательном процессе.</w:t>
      </w:r>
    </w:p>
    <w:p w:rsidR="00BD4DB2" w:rsidRDefault="004A2105" w:rsidP="00BD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Тайное голосование возможно при решении любых вопросов по предложению одного из участников заседания кафедры.</w:t>
      </w:r>
    </w:p>
    <w:p w:rsidR="00BD4DB2" w:rsidRDefault="00BD4DB2" w:rsidP="00BD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D7AC3">
        <w:rPr>
          <w:sz w:val="28"/>
          <w:szCs w:val="28"/>
        </w:rPr>
        <w:t xml:space="preserve"> Заседание кафедры оформляется протоколом, который подписывается заведующим кафедрой и секретарем.</w:t>
      </w:r>
    </w:p>
    <w:p w:rsidR="00BD4DB2" w:rsidRPr="00BD4DB2" w:rsidRDefault="00BD4DB2" w:rsidP="00BD4DB2">
      <w:pPr>
        <w:pStyle w:val="2"/>
        <w:numPr>
          <w:ilvl w:val="1"/>
          <w:numId w:val="18"/>
        </w:numPr>
        <w:rPr>
          <w:szCs w:val="28"/>
        </w:rPr>
      </w:pPr>
      <w:r w:rsidRPr="00BD4DB2">
        <w:t>Трудовые, социально-экономические и профессиональные вопросы в деятельности коллектива кафедры решаются в рамках коллективного договора между администрацией университета и профкомом преподавателей и сотрудников; принятие и реализация данного договора определяется законодательством Российской Федерации.</w:t>
      </w:r>
    </w:p>
    <w:p w:rsidR="004A2105" w:rsidRDefault="004A2105" w:rsidP="004A2105">
      <w:pPr>
        <w:pStyle w:val="10"/>
      </w:pPr>
      <w:r>
        <w:t>Организация деятельности кафедры</w:t>
      </w:r>
    </w:p>
    <w:p w:rsidR="004A2105" w:rsidRDefault="004A2105" w:rsidP="004A2105">
      <w:pPr>
        <w:pStyle w:val="2"/>
        <w:rPr>
          <w:szCs w:val="28"/>
        </w:rPr>
      </w:pPr>
      <w:r>
        <w:t xml:space="preserve">Кафедра работает в соответствии с учебными планами, </w:t>
      </w:r>
      <w:r>
        <w:rPr>
          <w:szCs w:val="28"/>
        </w:rPr>
        <w:t>утвержденными Ученым советом университета.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Годовые планы деятельности кафедры составляются заведующим кафедрой на основе планов работ по направлениям деятельности. Планы деятельности направлений работ кафедры определяются задачами, которые ставит перед кафедрой ректорат и основываются на имеющемся штате сотрудников, на обеспечении учебными пособиями, оборудованием, состоянии лабораторных кабинетов и учебных аудиторий, а также финансовыми возможностями. После обсуждения этих планов заведующий кафедрой строит годовой план. План согласуется с руководителями подразделений, работа с которыми предусматривается планами и утверждается на заседании кафедры.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Планирование учебно-методической работы</w:t>
      </w:r>
    </w:p>
    <w:p w:rsidR="004A2105" w:rsidRDefault="004A2105" w:rsidP="006F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образования по специальностям определя</w:t>
      </w:r>
      <w:r w:rsidR="005D76B1">
        <w:rPr>
          <w:sz w:val="28"/>
          <w:szCs w:val="28"/>
        </w:rPr>
        <w:t>е</w:t>
      </w:r>
      <w:r>
        <w:rPr>
          <w:sz w:val="28"/>
          <w:szCs w:val="28"/>
        </w:rPr>
        <w:t>тся учебными программами, предусмотренными учебными планами дисциплин, разрабатываемыми на основе государственных стандартов.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Рабочие программы дисциплин разрабатываются ведущими преподавателями кафедры (один раз в пять лет). Составленные программы обсуждаются на заседаниях кафедры, согласуются с общенаучными и профилирующими кафедрами, а также рассматриваются на Ученом Совете ЭЭФ. После всех согласований учебные программы утверждаются Ученым советом университета и проректором по учебной работе.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Распределение персональной учебной нагрузки профессорско-преподавательского состава (по семестрам) осуществляет заведующий кафедр</w:t>
      </w:r>
      <w:r w:rsidR="005D76B1">
        <w:rPr>
          <w:szCs w:val="28"/>
        </w:rPr>
        <w:t>ой</w:t>
      </w:r>
      <w:r>
        <w:rPr>
          <w:szCs w:val="28"/>
        </w:rPr>
        <w:t>. На основании этого составляются индивидуальные планы профессорско-преподавательского состава и расписание работы кафедры на данный семестр.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Учебный процесс кафедра реализует следующими видами учебных занятий: лекция, семинар, практические</w:t>
      </w:r>
      <w:r w:rsidR="001B0BD7">
        <w:rPr>
          <w:szCs w:val="28"/>
        </w:rPr>
        <w:t xml:space="preserve"> </w:t>
      </w:r>
      <w:r>
        <w:rPr>
          <w:szCs w:val="28"/>
        </w:rPr>
        <w:t>занятия, деловые игры, работа в секциях, консультации, методические указания, пособия.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программного материала обучаемыми в значительной мере достигается рационально организованной самостоятельной работой студентов, обеспечением консультациями, работой с методической литературой и в учебно-методических секциях кафедры.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контрольных мероприятий предусмотрены защита контрольных работ (Контр.Р), курсовые работы (КР), аттестация, тестирование (Т), защита дипломных работ (ДР).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Для реализации Учебного плана кафедрой разрабатываются семестровые планы мероприятий, обеспечивающие рациональное ведение учебного процесса и усвоение программного материала, а также планы мероприятий подготовки к зачетно-экзаменационной сессии.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семестровом плане мероприятий реализации учебного процесса указываются мероприятия, ответственные за их проведение и контроль их выполнения:</w:t>
      </w:r>
    </w:p>
    <w:p w:rsidR="004A2105" w:rsidRDefault="004A2105" w:rsidP="004A21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семестрового плана включает:</w:t>
      </w:r>
    </w:p>
    <w:p w:rsidR="004A2105" w:rsidRDefault="004A2105" w:rsidP="00437A81">
      <w:pPr>
        <w:numPr>
          <w:ilvl w:val="0"/>
          <w:numId w:val="11"/>
        </w:numPr>
        <w:tabs>
          <w:tab w:val="clear" w:pos="150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расписания учебных занятий (лекций, семинаров, практических занятий, деловых игр);</w:t>
      </w:r>
    </w:p>
    <w:p w:rsidR="004A2105" w:rsidRDefault="004A2105" w:rsidP="00437A81">
      <w:pPr>
        <w:numPr>
          <w:ilvl w:val="0"/>
          <w:numId w:val="11"/>
        </w:numPr>
        <w:tabs>
          <w:tab w:val="clear" w:pos="150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расписания консультаций;</w:t>
      </w:r>
    </w:p>
    <w:p w:rsidR="004A2105" w:rsidRDefault="004A2105" w:rsidP="00437A81">
      <w:pPr>
        <w:numPr>
          <w:ilvl w:val="0"/>
          <w:numId w:val="11"/>
        </w:numPr>
        <w:tabs>
          <w:tab w:val="clear" w:pos="150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расписания дополнительных занятий в лабораториях;</w:t>
      </w:r>
    </w:p>
    <w:p w:rsidR="004A2105" w:rsidRDefault="004A2105" w:rsidP="00437A81">
      <w:pPr>
        <w:numPr>
          <w:ilvl w:val="0"/>
          <w:numId w:val="11"/>
        </w:numPr>
        <w:tabs>
          <w:tab w:val="clear" w:pos="150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информационного стенда с указанием плана лекций и семинаров, часов работы кабинета самостоятельной работы, компьютерного класса, кабинета экономических наук;</w:t>
      </w:r>
    </w:p>
    <w:p w:rsidR="004A2105" w:rsidRDefault="004A2105" w:rsidP="00437A81">
      <w:pPr>
        <w:numPr>
          <w:ilvl w:val="0"/>
          <w:numId w:val="11"/>
        </w:numPr>
        <w:tabs>
          <w:tab w:val="clear" w:pos="150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стенда методического обеспечения самостоятельной работы студентов, с ука</w:t>
      </w:r>
      <w:r w:rsidR="00437A81">
        <w:rPr>
          <w:sz w:val="28"/>
          <w:szCs w:val="28"/>
        </w:rPr>
        <w:t>занием</w:t>
      </w:r>
      <w:r>
        <w:rPr>
          <w:sz w:val="28"/>
          <w:szCs w:val="28"/>
        </w:rPr>
        <w:t xml:space="preserve"> графика сдачи ко</w:t>
      </w:r>
      <w:r w:rsidR="00437A81">
        <w:rPr>
          <w:sz w:val="28"/>
          <w:szCs w:val="28"/>
        </w:rPr>
        <w:t>нтрольных работ и их содержания,</w:t>
      </w:r>
      <w:r>
        <w:rPr>
          <w:sz w:val="28"/>
          <w:szCs w:val="28"/>
        </w:rPr>
        <w:t xml:space="preserve"> график</w:t>
      </w:r>
      <w:r w:rsidR="00437A81">
        <w:rPr>
          <w:sz w:val="28"/>
          <w:szCs w:val="28"/>
        </w:rPr>
        <w:t>а проведения КР,</w:t>
      </w:r>
      <w:r>
        <w:rPr>
          <w:sz w:val="28"/>
          <w:szCs w:val="28"/>
        </w:rPr>
        <w:t xml:space="preserve"> график</w:t>
      </w:r>
      <w:r w:rsidR="00437A81">
        <w:rPr>
          <w:sz w:val="28"/>
          <w:szCs w:val="28"/>
        </w:rPr>
        <w:t>а</w:t>
      </w:r>
      <w:r>
        <w:rPr>
          <w:sz w:val="28"/>
          <w:szCs w:val="28"/>
        </w:rPr>
        <w:t xml:space="preserve"> тестирования</w:t>
      </w:r>
      <w:r w:rsidR="00437A81">
        <w:rPr>
          <w:sz w:val="28"/>
          <w:szCs w:val="28"/>
        </w:rPr>
        <w:t>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плане мероприятий подготовки к зачетно-экзаменационной сессии отражаются следующие позиции:</w:t>
      </w:r>
    </w:p>
    <w:p w:rsidR="004A2105" w:rsidRDefault="004A2105" w:rsidP="00437A81">
      <w:pPr>
        <w:numPr>
          <w:ilvl w:val="0"/>
          <w:numId w:val="12"/>
        </w:numPr>
        <w:tabs>
          <w:tab w:val="clear" w:pos="720"/>
          <w:tab w:val="num" w:pos="1102"/>
        </w:tabs>
        <w:ind w:left="1102"/>
        <w:rPr>
          <w:sz w:val="28"/>
          <w:szCs w:val="28"/>
        </w:rPr>
      </w:pPr>
      <w:r>
        <w:rPr>
          <w:sz w:val="28"/>
          <w:szCs w:val="28"/>
        </w:rPr>
        <w:t>подготовка тестов и экзаменационных билетов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2"/>
        </w:numPr>
        <w:tabs>
          <w:tab w:val="clear" w:pos="720"/>
          <w:tab w:val="num" w:pos="1102"/>
        </w:tabs>
        <w:ind w:left="1102"/>
        <w:rPr>
          <w:sz w:val="28"/>
          <w:szCs w:val="28"/>
        </w:rPr>
      </w:pPr>
      <w:r>
        <w:rPr>
          <w:sz w:val="28"/>
          <w:szCs w:val="28"/>
        </w:rPr>
        <w:t>отработка и доработка контрольных, курсовых</w:t>
      </w:r>
      <w:r w:rsidR="001B0BD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2"/>
        </w:numPr>
        <w:tabs>
          <w:tab w:val="clear" w:pos="720"/>
          <w:tab w:val="num" w:pos="1102"/>
        </w:tabs>
        <w:ind w:left="1102"/>
        <w:rPr>
          <w:sz w:val="28"/>
          <w:szCs w:val="28"/>
        </w:rPr>
      </w:pPr>
      <w:r>
        <w:rPr>
          <w:sz w:val="28"/>
          <w:szCs w:val="28"/>
        </w:rPr>
        <w:t>расписание консультаций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2"/>
        </w:numPr>
        <w:tabs>
          <w:tab w:val="clear" w:pos="720"/>
          <w:tab w:val="num" w:pos="1102"/>
        </w:tabs>
        <w:ind w:left="1102"/>
        <w:rPr>
          <w:sz w:val="28"/>
          <w:szCs w:val="28"/>
        </w:rPr>
      </w:pPr>
      <w:r>
        <w:rPr>
          <w:sz w:val="28"/>
          <w:szCs w:val="28"/>
        </w:rPr>
        <w:t>расписание зачетов, экзаменов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2"/>
        </w:numPr>
        <w:tabs>
          <w:tab w:val="clear" w:pos="720"/>
          <w:tab w:val="num" w:pos="1102"/>
        </w:tabs>
        <w:ind w:left="1102"/>
        <w:rPr>
          <w:sz w:val="28"/>
          <w:szCs w:val="28"/>
        </w:rPr>
      </w:pPr>
      <w:r>
        <w:rPr>
          <w:sz w:val="28"/>
          <w:szCs w:val="28"/>
        </w:rPr>
        <w:t>подведение итогов (проверка работ)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2"/>
        </w:numPr>
        <w:tabs>
          <w:tab w:val="clear" w:pos="72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экзаменационных ведомостей в деканаты.</w:t>
      </w:r>
    </w:p>
    <w:p w:rsidR="004A2105" w:rsidRDefault="004A2105" w:rsidP="00437A81">
      <w:pPr>
        <w:pStyle w:val="3"/>
        <w:rPr>
          <w:szCs w:val="28"/>
        </w:rPr>
      </w:pPr>
      <w:r>
        <w:rPr>
          <w:szCs w:val="28"/>
        </w:rPr>
        <w:t>В течение семестра проводится контроль выполнения мероприятий учебного плана:</w:t>
      </w:r>
    </w:p>
    <w:p w:rsidR="004A2105" w:rsidRDefault="004A2105" w:rsidP="00437A81">
      <w:pPr>
        <w:numPr>
          <w:ilvl w:val="0"/>
          <w:numId w:val="14"/>
        </w:numPr>
        <w:tabs>
          <w:tab w:val="clear" w:pos="720"/>
          <w:tab w:val="num" w:pos="1102"/>
        </w:tabs>
        <w:ind w:left="1178"/>
        <w:rPr>
          <w:sz w:val="28"/>
          <w:szCs w:val="28"/>
        </w:rPr>
      </w:pPr>
      <w:r>
        <w:rPr>
          <w:sz w:val="28"/>
          <w:szCs w:val="28"/>
        </w:rPr>
        <w:t>контроль выполнения общего расписания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4"/>
        </w:numPr>
        <w:tabs>
          <w:tab w:val="clear" w:pos="720"/>
          <w:tab w:val="num" w:pos="1102"/>
        </w:tabs>
        <w:ind w:left="1178"/>
        <w:rPr>
          <w:sz w:val="28"/>
          <w:szCs w:val="28"/>
        </w:rPr>
      </w:pPr>
      <w:r>
        <w:rPr>
          <w:sz w:val="28"/>
          <w:szCs w:val="28"/>
        </w:rPr>
        <w:t>контроль выполнения индивидуальных планов преподавателей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4"/>
        </w:numPr>
        <w:tabs>
          <w:tab w:val="clear" w:pos="720"/>
          <w:tab w:val="num" w:pos="1102"/>
        </w:tabs>
        <w:ind w:left="1178"/>
        <w:rPr>
          <w:sz w:val="28"/>
          <w:szCs w:val="28"/>
        </w:rPr>
      </w:pPr>
      <w:r>
        <w:rPr>
          <w:sz w:val="28"/>
          <w:szCs w:val="28"/>
        </w:rPr>
        <w:t>контроль ведения журналов</w:t>
      </w:r>
      <w:r w:rsidR="00437A81">
        <w:rPr>
          <w:sz w:val="28"/>
          <w:szCs w:val="28"/>
        </w:rPr>
        <w:t>;</w:t>
      </w:r>
    </w:p>
    <w:p w:rsidR="004A2105" w:rsidRDefault="004A2105" w:rsidP="00C73454">
      <w:pPr>
        <w:numPr>
          <w:ilvl w:val="0"/>
          <w:numId w:val="11"/>
        </w:numPr>
        <w:tabs>
          <w:tab w:val="clear" w:pos="1500"/>
          <w:tab w:val="num" w:pos="1102"/>
        </w:tabs>
        <w:ind w:left="1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мероприятия </w:t>
      </w:r>
      <w:r w:rsidR="00437A81">
        <w:rPr>
          <w:sz w:val="28"/>
          <w:szCs w:val="28"/>
        </w:rPr>
        <w:t xml:space="preserve">по усвоению студентами учебного </w:t>
      </w:r>
      <w:r>
        <w:rPr>
          <w:sz w:val="28"/>
          <w:szCs w:val="28"/>
        </w:rPr>
        <w:t>материала</w:t>
      </w:r>
      <w:r w:rsidR="00437A81">
        <w:rPr>
          <w:sz w:val="28"/>
          <w:szCs w:val="28"/>
        </w:rPr>
        <w:t>;</w:t>
      </w:r>
    </w:p>
    <w:p w:rsidR="004A2105" w:rsidRDefault="004A2105" w:rsidP="00437A81">
      <w:pPr>
        <w:numPr>
          <w:ilvl w:val="0"/>
          <w:numId w:val="14"/>
        </w:numPr>
        <w:tabs>
          <w:tab w:val="clear" w:pos="720"/>
          <w:tab w:val="num" w:pos="1102"/>
        </w:tabs>
        <w:ind w:left="1178"/>
        <w:rPr>
          <w:sz w:val="28"/>
          <w:szCs w:val="28"/>
        </w:rPr>
      </w:pPr>
      <w:r>
        <w:rPr>
          <w:sz w:val="28"/>
          <w:szCs w:val="28"/>
        </w:rPr>
        <w:t>результаты экзаменационной сессии</w:t>
      </w:r>
      <w:r w:rsidR="00437A81">
        <w:rPr>
          <w:sz w:val="28"/>
          <w:szCs w:val="28"/>
        </w:rPr>
        <w:t>;</w:t>
      </w:r>
    </w:p>
    <w:p w:rsidR="004A2105" w:rsidRPr="008202CA" w:rsidRDefault="004A2105" w:rsidP="004A2105">
      <w:pPr>
        <w:pStyle w:val="3"/>
        <w:rPr>
          <w:szCs w:val="28"/>
        </w:rPr>
      </w:pPr>
      <w:r>
        <w:rPr>
          <w:szCs w:val="28"/>
        </w:rPr>
        <w:t xml:space="preserve">Проверка деятельности учебно-методической работы кафедры осуществляется по результатам контрольных мероприятий в течение семестра (контрольных работ, курсовых работ, аттестации и результатов тестирования) и в конце семестра </w:t>
      </w:r>
      <w:r w:rsidR="00437A81">
        <w:rPr>
          <w:szCs w:val="28"/>
        </w:rPr>
        <w:t>–</w:t>
      </w:r>
      <w:r>
        <w:rPr>
          <w:szCs w:val="28"/>
        </w:rPr>
        <w:t xml:space="preserve"> по результатам экзаменов</w:t>
      </w:r>
      <w:r w:rsidRPr="008202CA">
        <w:rPr>
          <w:szCs w:val="28"/>
        </w:rPr>
        <w:t xml:space="preserve">. Эту проверку выполняет </w:t>
      </w:r>
      <w:r w:rsidR="008202CA">
        <w:rPr>
          <w:szCs w:val="28"/>
        </w:rPr>
        <w:t>ответственный</w:t>
      </w:r>
      <w:r w:rsidRPr="008202CA">
        <w:rPr>
          <w:szCs w:val="28"/>
        </w:rPr>
        <w:t xml:space="preserve"> по учебной работе.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проводит анализ этой деятельности и в случае обнаружения «слабого звена» в учебном процессе, влияющего на его качество, вносит коррекцию при планировании следующего семестра.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кафедры при обсуждении результатов экзаменационной сессии, при обнаружении причин, отрицательно влияющих на качество усвоения учебного материала, вырабатывается решение по ликвидации этих причин и повышению качества подготовки студентов.</w:t>
      </w:r>
    </w:p>
    <w:p w:rsidR="004A2105" w:rsidRPr="00B43C02" w:rsidRDefault="004A2105" w:rsidP="004A2105">
      <w:pPr>
        <w:pStyle w:val="2"/>
        <w:rPr>
          <w:szCs w:val="28"/>
        </w:rPr>
      </w:pPr>
      <w:r w:rsidRPr="00B43C02">
        <w:rPr>
          <w:szCs w:val="28"/>
        </w:rPr>
        <w:t>Научно-исследовательская работа</w:t>
      </w:r>
    </w:p>
    <w:p w:rsidR="004A2105" w:rsidRPr="00B43C02" w:rsidRDefault="004A2105" w:rsidP="004A2105">
      <w:pPr>
        <w:pStyle w:val="3"/>
        <w:rPr>
          <w:szCs w:val="28"/>
        </w:rPr>
      </w:pPr>
      <w:r w:rsidRPr="00B43C02">
        <w:rPr>
          <w:szCs w:val="28"/>
        </w:rPr>
        <w:t>Научно-исследовательская работа на кафедре (НИР) планируется на основе научных договоров сотрудников.</w:t>
      </w:r>
    </w:p>
    <w:p w:rsidR="004A2105" w:rsidRPr="00B43C02" w:rsidRDefault="004A2105" w:rsidP="004A2105">
      <w:pPr>
        <w:pStyle w:val="3"/>
        <w:rPr>
          <w:szCs w:val="28"/>
        </w:rPr>
      </w:pPr>
      <w:r w:rsidRPr="00B43C02">
        <w:rPr>
          <w:szCs w:val="28"/>
        </w:rPr>
        <w:t>Годовой план научно-исследовательской работы кафедры формируется ответственным кафедры по НИР. Сюда входят госбюджетные, хоздоговорные и иные договора сотрудников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Ответственный по НИР активизирует своевременное выполнение научных договоров сотрудниками кафедры.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Научные руководители направлений НИР способству</w:t>
      </w:r>
      <w:r w:rsidR="00C73454">
        <w:rPr>
          <w:szCs w:val="28"/>
        </w:rPr>
        <w:t>ю</w:t>
      </w:r>
      <w:r>
        <w:rPr>
          <w:szCs w:val="28"/>
        </w:rPr>
        <w:t>т обсуждению полученных научных результатов на семинарах, конференциях и публикации в научных и других издательствах.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 xml:space="preserve">Ответственный по НИР контролирует качество работ научных тем, а также отчетность исполнителей: при необходимости повышения качества работ вносит коррекции в план научных работ. Он также отчитывается о </w:t>
      </w:r>
      <w:r>
        <w:rPr>
          <w:szCs w:val="28"/>
        </w:rPr>
        <w:lastRenderedPageBreak/>
        <w:t>результатах научной деятельности кафедры и передает</w:t>
      </w:r>
      <w:r w:rsidR="00C73E4B">
        <w:rPr>
          <w:szCs w:val="28"/>
        </w:rPr>
        <w:t xml:space="preserve"> в</w:t>
      </w:r>
      <w:r>
        <w:rPr>
          <w:szCs w:val="28"/>
        </w:rPr>
        <w:t xml:space="preserve"> НИЧ информационные материалы научно-исследовательской работы кафедры в целом.</w:t>
      </w:r>
    </w:p>
    <w:p w:rsidR="004A2105" w:rsidRPr="00BD4DB2" w:rsidRDefault="004A2105" w:rsidP="00BD4DB2">
      <w:pPr>
        <w:pStyle w:val="3"/>
        <w:rPr>
          <w:szCs w:val="28"/>
        </w:rPr>
      </w:pPr>
      <w:r>
        <w:t>Заведующий кафедрой контролирует качество работ научных тем, отчетность исполнителей, отчитывается о результатах научной деятельности кафедры и</w:t>
      </w:r>
      <w:r w:rsidR="00BD4DB2">
        <w:t xml:space="preserve"> </w:t>
      </w:r>
      <w:r>
        <w:t xml:space="preserve">передает </w:t>
      </w:r>
      <w:r w:rsidR="00C73E4B">
        <w:t xml:space="preserve">в </w:t>
      </w:r>
      <w:r>
        <w:t>НИЧ информационные материалы научно-исследовательской работы кафедры в целом.</w:t>
      </w:r>
    </w:p>
    <w:p w:rsidR="00C35494" w:rsidRDefault="00C35494" w:rsidP="00C35494">
      <w:pPr>
        <w:pStyle w:val="2"/>
      </w:pPr>
      <w:r>
        <w:t>Воспитательная и внеучебная работа.</w:t>
      </w:r>
    </w:p>
    <w:p w:rsidR="00C35494" w:rsidRDefault="00C35494" w:rsidP="00C35494">
      <w:pPr>
        <w:pStyle w:val="3"/>
        <w:rPr>
          <w:szCs w:val="28"/>
        </w:rPr>
      </w:pPr>
      <w:r>
        <w:t>Воспитательная и внеучебная</w:t>
      </w:r>
      <w:r w:rsidRPr="00B43C02">
        <w:rPr>
          <w:szCs w:val="28"/>
        </w:rPr>
        <w:t xml:space="preserve"> работа на кафедре планируется на основе</w:t>
      </w:r>
      <w:r>
        <w:rPr>
          <w:szCs w:val="28"/>
        </w:rPr>
        <w:t xml:space="preserve"> планов воспитательной и учебной работы, составляемых на уровне </w:t>
      </w:r>
      <w:r w:rsidR="0072422C">
        <w:rPr>
          <w:szCs w:val="28"/>
        </w:rPr>
        <w:t>Института экономики</w:t>
      </w:r>
      <w:r w:rsidR="005D0D54">
        <w:rPr>
          <w:szCs w:val="28"/>
        </w:rPr>
        <w:t>,</w:t>
      </w:r>
      <w:r w:rsidR="0072422C">
        <w:rPr>
          <w:szCs w:val="28"/>
        </w:rPr>
        <w:t xml:space="preserve"> управления</w:t>
      </w:r>
      <w:r w:rsidR="005D0D54">
        <w:rPr>
          <w:szCs w:val="28"/>
        </w:rPr>
        <w:t xml:space="preserve"> и информационных технологий.</w:t>
      </w:r>
    </w:p>
    <w:p w:rsidR="00832EFF" w:rsidRDefault="00C35494" w:rsidP="00C35494">
      <w:pPr>
        <w:pStyle w:val="3"/>
        <w:rPr>
          <w:szCs w:val="28"/>
        </w:rPr>
      </w:pPr>
      <w:r>
        <w:t>Процесс воспитательной и внеучебной</w:t>
      </w:r>
      <w:r w:rsidRPr="00B43C02">
        <w:t xml:space="preserve"> работ</w:t>
      </w:r>
      <w:r>
        <w:t>ы корректируется в зависимости от текущих потребностей и запросов студентов.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Техническое обеспечение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Планирование выполнения работ по техническому обеспечению осуществляется на уровне</w:t>
      </w:r>
      <w:r w:rsidR="00C73E4B">
        <w:rPr>
          <w:szCs w:val="28"/>
        </w:rPr>
        <w:t xml:space="preserve"> Института экономики</w:t>
      </w:r>
      <w:r w:rsidR="005D0D54">
        <w:rPr>
          <w:szCs w:val="28"/>
        </w:rPr>
        <w:t>,</w:t>
      </w:r>
      <w:r w:rsidR="00C73E4B">
        <w:rPr>
          <w:szCs w:val="28"/>
        </w:rPr>
        <w:t xml:space="preserve"> управления</w:t>
      </w:r>
      <w:r w:rsidR="005D0D54">
        <w:rPr>
          <w:szCs w:val="28"/>
        </w:rPr>
        <w:t xml:space="preserve"> и информационных технологий</w:t>
      </w:r>
      <w:r>
        <w:rPr>
          <w:szCs w:val="28"/>
        </w:rPr>
        <w:t>. Планирование осуществляется на 1 год, на каждый семестр, на месяц и на день.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Проведение занятий в аудиториях осуществляется по плану, при этом постоянно предусматривается текущий ремонт аудиторий и устройств, вышедших из строя.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технического обеспечения проводится </w:t>
      </w:r>
      <w:r w:rsidR="00C73E4B">
        <w:rPr>
          <w:sz w:val="28"/>
          <w:szCs w:val="28"/>
        </w:rPr>
        <w:t>директором Института экономики</w:t>
      </w:r>
      <w:r w:rsidR="005D0D54">
        <w:rPr>
          <w:sz w:val="28"/>
          <w:szCs w:val="28"/>
        </w:rPr>
        <w:t>,</w:t>
      </w:r>
      <w:r w:rsidR="00C73E4B">
        <w:rPr>
          <w:sz w:val="28"/>
          <w:szCs w:val="28"/>
        </w:rPr>
        <w:t xml:space="preserve"> управления</w:t>
      </w:r>
      <w:r w:rsidR="005D0D54">
        <w:rPr>
          <w:sz w:val="28"/>
          <w:szCs w:val="28"/>
        </w:rPr>
        <w:t xml:space="preserve"> и информационных технологий</w:t>
      </w:r>
      <w:r w:rsidR="00C73E4B">
        <w:rPr>
          <w:sz w:val="28"/>
          <w:szCs w:val="28"/>
        </w:rPr>
        <w:t xml:space="preserve"> на соответствие </w:t>
      </w:r>
      <w:r>
        <w:rPr>
          <w:sz w:val="28"/>
          <w:szCs w:val="28"/>
        </w:rPr>
        <w:t xml:space="preserve">действующим инструкциям. </w:t>
      </w:r>
      <w:r w:rsidR="00C73E4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периодически (не реже 1 раза в год) проверяет работу аудиторий, для чего создается </w:t>
      </w:r>
      <w:r w:rsidR="00C73E4B">
        <w:rPr>
          <w:sz w:val="28"/>
          <w:szCs w:val="28"/>
        </w:rPr>
        <w:t>институтская</w:t>
      </w:r>
      <w:r>
        <w:rPr>
          <w:sz w:val="28"/>
          <w:szCs w:val="28"/>
        </w:rPr>
        <w:t xml:space="preserve"> комиссия. Результаты проверки оформляются актом, на основании которого составляется план мероприятий.</w:t>
      </w:r>
    </w:p>
    <w:p w:rsidR="004A2105" w:rsidRDefault="004A2105" w:rsidP="004A2105">
      <w:pPr>
        <w:pStyle w:val="3"/>
        <w:rPr>
          <w:szCs w:val="28"/>
        </w:rPr>
      </w:pPr>
      <w:r>
        <w:rPr>
          <w:szCs w:val="28"/>
        </w:rPr>
        <w:t>Корректирующие мероприятия составляются как на основании актов проверки аудиторий, так и по мере выявления недостатков в работе или необходимости ее совершенствования.</w:t>
      </w:r>
    </w:p>
    <w:p w:rsidR="00BD4DB2" w:rsidRDefault="004A2105" w:rsidP="00BD4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контролируется </w:t>
      </w:r>
      <w:r w:rsidR="00C73E4B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по срокам запланированных работ.</w:t>
      </w:r>
    </w:p>
    <w:p w:rsidR="00BD4DB2" w:rsidRDefault="00BD4DB2" w:rsidP="00BD4DB2">
      <w:pPr>
        <w:pStyle w:val="10"/>
      </w:pPr>
      <w:r>
        <w:t>делопроизводство кафедры</w:t>
      </w:r>
    </w:p>
    <w:p w:rsidR="00BD4DB2" w:rsidRDefault="00BD4DB2" w:rsidP="00BD4DB2">
      <w:pPr>
        <w:pStyle w:val="2"/>
      </w:pPr>
      <w:r w:rsidRPr="00BD4DB2">
        <w:t>Заведующий кафедрой возлагает обязанности ответственного за делопроизводство на одного из штатных сотрудников кафедры из числа учебно-вспомогательного состава для организации учета, обработки и хранения документации в соответствии с номенклатурой дел, утверждаемой в установленном порядке.</w:t>
      </w:r>
    </w:p>
    <w:p w:rsidR="004A2105" w:rsidRPr="00BD4DB2" w:rsidRDefault="004A2105" w:rsidP="004A2105">
      <w:pPr>
        <w:pStyle w:val="10"/>
        <w:rPr>
          <w:szCs w:val="32"/>
        </w:rPr>
      </w:pPr>
      <w:r w:rsidRPr="00BD4DB2">
        <w:rPr>
          <w:szCs w:val="32"/>
        </w:rPr>
        <w:lastRenderedPageBreak/>
        <w:t>Взаимоотношения и связи кафедры</w:t>
      </w:r>
    </w:p>
    <w:p w:rsidR="004A2105" w:rsidRDefault="004A2105" w:rsidP="004A21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Установлены следующие служебные взаимоотношения.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 xml:space="preserve">С </w:t>
      </w:r>
      <w:r w:rsidR="00C73E4B">
        <w:rPr>
          <w:szCs w:val="28"/>
        </w:rPr>
        <w:t>Институтом экономики</w:t>
      </w:r>
      <w:r w:rsidR="005D0D54">
        <w:rPr>
          <w:szCs w:val="28"/>
        </w:rPr>
        <w:t>,</w:t>
      </w:r>
      <w:r w:rsidR="00C73E4B">
        <w:rPr>
          <w:szCs w:val="28"/>
        </w:rPr>
        <w:t xml:space="preserve"> управления</w:t>
      </w:r>
      <w:r w:rsidR="005D0D54">
        <w:rPr>
          <w:szCs w:val="28"/>
        </w:rPr>
        <w:t xml:space="preserve"> и информационных технологий</w:t>
      </w:r>
      <w:r>
        <w:rPr>
          <w:szCs w:val="28"/>
        </w:rPr>
        <w:t xml:space="preserve"> по вопросам образовательной и финансовой деятельности кафедры:</w:t>
      </w:r>
    </w:p>
    <w:p w:rsidR="004A2105" w:rsidRDefault="004A2105" w:rsidP="00D21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Получает: распоряжения </w:t>
      </w:r>
      <w:r w:rsidR="00C73E4B">
        <w:rPr>
          <w:sz w:val="28"/>
          <w:szCs w:val="28"/>
        </w:rPr>
        <w:t>директора</w:t>
      </w:r>
      <w:r>
        <w:rPr>
          <w:sz w:val="28"/>
          <w:szCs w:val="28"/>
        </w:rPr>
        <w:t>, документы организационного характера, зачетные и экзаменационные ведомости.</w:t>
      </w:r>
    </w:p>
    <w:p w:rsidR="004A2105" w:rsidRDefault="004A2105" w:rsidP="00D21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план работы кафедры на учебный год, заполненные зачетные и экзаменационные ведомости.</w:t>
      </w:r>
    </w:p>
    <w:p w:rsidR="004A2105" w:rsidRDefault="004A2105" w:rsidP="00D21A3B">
      <w:pPr>
        <w:pStyle w:val="2"/>
        <w:rPr>
          <w:szCs w:val="28"/>
        </w:rPr>
      </w:pPr>
      <w:r>
        <w:rPr>
          <w:szCs w:val="28"/>
        </w:rPr>
        <w:t>С деканатами университета: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зачетные и экзаменационные ведомости; документы организационного характера.</w:t>
      </w:r>
    </w:p>
    <w:p w:rsidR="004A2105" w:rsidRDefault="004A2105" w:rsidP="0052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заполненные зачетные и экзаменационные ведомости.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учебным отделом.</w:t>
      </w:r>
    </w:p>
    <w:p w:rsidR="004A2105" w:rsidRDefault="004A2105" w:rsidP="00D21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расписание учебных занятий кафедры, приказы и распоряжения руководства университета по организации учебного процесса.</w:t>
      </w:r>
    </w:p>
    <w:p w:rsidR="004A2105" w:rsidRDefault="004A2105" w:rsidP="00D21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служебные записки и заявки на командирование преподавателей, учебно-вспомогательного персонала по различным вопросам; планируемую и фактическую нагрузку преподавателей за истекший учебный год.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научно-технической библиотекой.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учебную литературу; информацию об обеспеченности литературой курсов, групп, специальностей; информацию о новых изданиях литературы.</w:t>
      </w:r>
    </w:p>
    <w:p w:rsidR="004A2105" w:rsidRDefault="004A2105" w:rsidP="00D21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заявки на приобретение литературы; отчетные финансовые документы о приобретении литературы; информацию о публикациях сотрудников.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научно-исследовательской частью.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информационные и информационно-методические материалы о научных мероприятиях, проводимых университетом и сторонними организациями; информационно</w:t>
      </w:r>
      <w:r w:rsidR="00D33DF1">
        <w:rPr>
          <w:sz w:val="28"/>
          <w:szCs w:val="28"/>
        </w:rPr>
        <w:t>-</w:t>
      </w:r>
      <w:r>
        <w:rPr>
          <w:sz w:val="28"/>
          <w:szCs w:val="28"/>
        </w:rPr>
        <w:t>методические материалы для участия в конкурсах научно-технических программ и фондов; методические материалы для подготовки отчетов по бюджетному финансированию; информацию о финансовом состоянии проекта, договора, статистику по расходованию средств.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предложения по формированию тематического плана научно-исследовательских работ (НИР), участию в научно-технических программах; планы научно-технических мероприятий; проекты и договора на выполнение работ и услуг, отчеты о НИР по бюджетному финансированию.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отделом аспирантуры.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Получает: приказ ректора о сроках проведения вступительных и кандидатских экзаменов; бланки экзаменационных листов, листов аттестации, </w:t>
      </w:r>
      <w:r>
        <w:rPr>
          <w:sz w:val="28"/>
          <w:szCs w:val="28"/>
        </w:rPr>
        <w:lastRenderedPageBreak/>
        <w:t>индивидуальные планы; выписки из приказов ректора (о зачислении аспирантов, отчислении, продлении и др.)</w:t>
      </w:r>
    </w:p>
    <w:p w:rsidR="004A2105" w:rsidRDefault="004A2105" w:rsidP="00D21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список комиссии по приему вступительных и кандидатских экзаменов; протоколы аттестации аспирантов; проект плана приема в аспирантуру.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управлением кадрами.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формы документов для заполнения.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материалы на оформление сотрудников кафедры.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 xml:space="preserve">С </w:t>
      </w:r>
      <w:r w:rsidR="00BC3F12">
        <w:rPr>
          <w:szCs w:val="28"/>
        </w:rPr>
        <w:t>управлением делами</w:t>
      </w:r>
      <w:r>
        <w:rPr>
          <w:szCs w:val="28"/>
        </w:rPr>
        <w:t>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Получает: оформленные командировочные удостоверения, </w:t>
      </w:r>
      <w:r w:rsidR="00BC3F12">
        <w:rPr>
          <w:sz w:val="28"/>
          <w:szCs w:val="28"/>
        </w:rPr>
        <w:t>корреспонденцию</w:t>
      </w:r>
      <w:r>
        <w:rPr>
          <w:sz w:val="28"/>
          <w:szCs w:val="28"/>
        </w:rPr>
        <w:t xml:space="preserve"> (внешнюю и внутреннюю), организационно-распорядительные документы университета.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письма и телеграммы для дальнейшей обработки и отправления по назначен</w:t>
      </w:r>
      <w:r w:rsidR="00BF50C3">
        <w:rPr>
          <w:sz w:val="28"/>
          <w:szCs w:val="28"/>
        </w:rPr>
        <w:t>ию; документы для утверждения</w:t>
      </w:r>
      <w:r w:rsidR="00BC3F12">
        <w:rPr>
          <w:sz w:val="28"/>
          <w:szCs w:val="28"/>
        </w:rPr>
        <w:t xml:space="preserve"> их удостоверительной печатью</w:t>
      </w:r>
      <w:r>
        <w:rPr>
          <w:sz w:val="28"/>
          <w:szCs w:val="28"/>
        </w:rPr>
        <w:t>; письма в другие организации для регистрации.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административно-хозяйственными отделами.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требования на приобретение хозяйственно-канцелярских принадлежностей (отдел материально-технического обеспечения); списки лиц</w:t>
      </w:r>
      <w:r w:rsidR="00D33DF1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доступ в помещения кафедры (в отдел охраны); служебные записки о ремонте помещений и оборудования кафедры (эксплуатационно-технический отдел).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международным отделом.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информационные письма, документы, регулирующие международную деятельность УГТУ.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заявки на командирование (ежеквартально и по мере необходимости); отчеты о командировании сотрудников; заявки и отчеты о приеме иностранных делегаций; сведения об успеваемости иностранных студентов (по запросу); отчеты о публикациях в иностранных журналах (ежегодно); отчеты о ходе выполнения международных научно-технических проектов и контрактов.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редакционно-издательским отделом и типографией.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Представляет: материалы и бланки-заказы для издания учебных пособий.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готовые варианты для проведения учебного процесса.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Центром менеджмента качества.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Получает: нормативные документы системы менеджмента качества УГТУ.</w:t>
      </w:r>
    </w:p>
    <w:p w:rsidR="004A2105" w:rsidRDefault="004A2105" w:rsidP="004A2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Представляет; документы системы менеджмента качества кафедры для проведения экспертизы и согласования.</w:t>
      </w:r>
    </w:p>
    <w:p w:rsidR="004A2105" w:rsidRDefault="004A2105" w:rsidP="004A2105">
      <w:pPr>
        <w:pStyle w:val="2"/>
        <w:rPr>
          <w:szCs w:val="28"/>
        </w:rPr>
      </w:pPr>
      <w:r>
        <w:rPr>
          <w:szCs w:val="28"/>
        </w:rPr>
        <w:t>С другими подразделениями УГТУ и внешними организациями по вопросам, касающимся деятельности кафедры.</w:t>
      </w:r>
    </w:p>
    <w:p w:rsidR="004A2105" w:rsidRDefault="004A2105" w:rsidP="00334A3B">
      <w:pPr>
        <w:pStyle w:val="10"/>
      </w:pPr>
      <w:r>
        <w:lastRenderedPageBreak/>
        <w:t>Создание, реорганизация и ликвидаЦия Кафедры</w:t>
      </w:r>
    </w:p>
    <w:p w:rsidR="004A2105" w:rsidRDefault="004A2105" w:rsidP="00334A3B">
      <w:pPr>
        <w:pStyle w:val="2"/>
        <w:keepNext/>
        <w:keepLines/>
      </w:pPr>
      <w:r>
        <w:t>Создание, реорганизация (объединение, присоединение, разделение, выделение, преобразование) или переименование кафедры осуществляется приказом ректора на основании решения ученого совета университета.</w:t>
      </w:r>
    </w:p>
    <w:p w:rsidR="004A2105" w:rsidRDefault="004A2105" w:rsidP="004A2105">
      <w:pPr>
        <w:pStyle w:val="2"/>
      </w:pPr>
      <w:r>
        <w:t>Структура, количественный и профессиональный состав кафедры определяются объемом и характером учебной нагрузки, определенной учебными рабочими планами подготовки специалистов, особенностями конкретных специальностей, а также характером и объемом научной работы.</w:t>
      </w:r>
    </w:p>
    <w:p w:rsidR="004A2105" w:rsidRDefault="004A2105" w:rsidP="004A2105">
      <w:pPr>
        <w:pStyle w:val="2"/>
      </w:pPr>
      <w:r>
        <w:t>Кафедра организуется в составе не менее пяти штатных преподавателей, из которых не менее двух должны иметь ученые степени или звания.</w:t>
      </w:r>
    </w:p>
    <w:p w:rsidR="004A2105" w:rsidRDefault="004A2105" w:rsidP="004A2105">
      <w:pPr>
        <w:pStyle w:val="2"/>
      </w:pPr>
      <w:r>
        <w:t>Кафедра может быть ликвидирована приказом ректора на основании решения ученого совета университета, если:</w:t>
      </w:r>
    </w:p>
    <w:p w:rsidR="004A2105" w:rsidRDefault="004A2105" w:rsidP="004A2105">
      <w:pPr>
        <w:pStyle w:val="1"/>
      </w:pPr>
      <w:r>
        <w:t>преподаватели кафедры лишаются педагогической нагрузки в результате прекращения обучения по специальности (направлению), обеспечение которого являлось основной задачей кафедры, либо передачи преподавания соответствующих курсов другим структурным подразделениям;</w:t>
      </w:r>
    </w:p>
    <w:p w:rsidR="004A2105" w:rsidRDefault="004A2105" w:rsidP="004A2105">
      <w:pPr>
        <w:pStyle w:val="1"/>
      </w:pPr>
      <w:r>
        <w:t>ученый совет университета принимает решение о реорганизации, связанной с объединением двух или более кафедр, либо переименованием кафедры.</w:t>
      </w:r>
    </w:p>
    <w:p w:rsidR="004A2105" w:rsidRDefault="004A2105" w:rsidP="004A2105">
      <w:pPr>
        <w:pStyle w:val="2"/>
      </w:pPr>
      <w:r>
        <w:t>Вопросы трудоустройства преподавателей и сотрудников кафедры, подлежащей реорганизации либо ликвидации, решаются в соответствии с трудовым законодательством Российской Федерации.</w:t>
      </w:r>
    </w:p>
    <w:p w:rsidR="00334A3B" w:rsidRDefault="007800CE" w:rsidP="00334A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34A3B" w:rsidRDefault="00334A3B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Проректо</w:t>
      </w:r>
      <w:r w:rsidR="007800CE">
        <w:rPr>
          <w:sz w:val="28"/>
          <w:szCs w:val="28"/>
        </w:rPr>
        <w:t>р по учебной работе</w:t>
      </w:r>
      <w:r w:rsidR="007800CE">
        <w:rPr>
          <w:sz w:val="28"/>
          <w:szCs w:val="28"/>
        </w:rPr>
        <w:tab/>
        <w:t>Э. З. Ягубов</w:t>
      </w:r>
    </w:p>
    <w:p w:rsidR="00334A3B" w:rsidRDefault="00334A3B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Директор ИнЭУ</w:t>
      </w:r>
      <w:r w:rsidR="007800CE">
        <w:rPr>
          <w:sz w:val="28"/>
          <w:szCs w:val="28"/>
        </w:rPr>
        <w:t>иИТ</w:t>
      </w:r>
      <w:r>
        <w:rPr>
          <w:sz w:val="28"/>
          <w:szCs w:val="28"/>
        </w:rPr>
        <w:tab/>
      </w:r>
      <w:r w:rsidR="007800CE">
        <w:rPr>
          <w:sz w:val="28"/>
          <w:szCs w:val="28"/>
        </w:rPr>
        <w:t>М. К. Петров</w:t>
      </w:r>
    </w:p>
    <w:p w:rsidR="00334A3B" w:rsidRDefault="007800CE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Начальник УМУ</w:t>
      </w:r>
      <w:r>
        <w:rPr>
          <w:sz w:val="28"/>
          <w:szCs w:val="28"/>
        </w:rPr>
        <w:tab/>
        <w:t>В. В. Сушков</w:t>
      </w:r>
    </w:p>
    <w:p w:rsidR="00334A3B" w:rsidRDefault="00334A3B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ab/>
        <w:t>И.</w:t>
      </w:r>
      <w:r w:rsidR="007800CE">
        <w:rPr>
          <w:sz w:val="28"/>
          <w:szCs w:val="28"/>
        </w:rPr>
        <w:t xml:space="preserve"> </w:t>
      </w:r>
      <w:r>
        <w:rPr>
          <w:sz w:val="28"/>
          <w:szCs w:val="28"/>
        </w:rPr>
        <w:t>В. Лагода</w:t>
      </w:r>
    </w:p>
    <w:p w:rsidR="00334A3B" w:rsidRDefault="00334A3B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  <w:t>Т.</w:t>
      </w:r>
      <w:r w:rsidR="007800CE">
        <w:rPr>
          <w:sz w:val="28"/>
          <w:szCs w:val="28"/>
        </w:rPr>
        <w:t xml:space="preserve"> </w:t>
      </w:r>
      <w:r>
        <w:rPr>
          <w:sz w:val="28"/>
          <w:szCs w:val="28"/>
        </w:rPr>
        <w:t>С. Крестовских</w:t>
      </w:r>
    </w:p>
    <w:p w:rsidR="00334A3B" w:rsidRDefault="007800CE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334A3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34A3B">
        <w:rPr>
          <w:sz w:val="28"/>
          <w:szCs w:val="28"/>
        </w:rPr>
        <w:t xml:space="preserve"> Управления кадрами</w:t>
      </w:r>
      <w:r w:rsidR="00334A3B">
        <w:rPr>
          <w:sz w:val="28"/>
          <w:szCs w:val="28"/>
        </w:rPr>
        <w:tab/>
      </w:r>
      <w:r>
        <w:rPr>
          <w:sz w:val="28"/>
          <w:szCs w:val="28"/>
        </w:rPr>
        <w:t>Н. А. Первакова</w:t>
      </w:r>
    </w:p>
    <w:p w:rsidR="00334A3B" w:rsidRDefault="007800CE" w:rsidP="007800CE">
      <w:pPr>
        <w:tabs>
          <w:tab w:val="right" w:pos="907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Начальник ПФО</w:t>
      </w:r>
      <w:r>
        <w:rPr>
          <w:sz w:val="28"/>
          <w:szCs w:val="28"/>
        </w:rPr>
        <w:tab/>
        <w:t>А. С. Гаязова</w:t>
      </w:r>
    </w:p>
    <w:p w:rsidR="00334A3B" w:rsidRDefault="00334A3B" w:rsidP="00334A3B">
      <w:pPr>
        <w:jc w:val="both"/>
        <w:rPr>
          <w:sz w:val="28"/>
          <w:szCs w:val="28"/>
        </w:rPr>
      </w:pPr>
    </w:p>
    <w:sectPr w:rsidR="00334A3B" w:rsidSect="00D521E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38" w:rsidRDefault="00667A38">
      <w:r>
        <w:separator/>
      </w:r>
    </w:p>
  </w:endnote>
  <w:endnote w:type="continuationSeparator" w:id="1">
    <w:p w:rsidR="00667A38" w:rsidRDefault="006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38" w:rsidRDefault="00667A38">
      <w:r>
        <w:separator/>
      </w:r>
    </w:p>
  </w:footnote>
  <w:footnote w:type="continuationSeparator" w:id="1">
    <w:p w:rsidR="00667A38" w:rsidRDefault="006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874" w:type="dxa"/>
      <w:tblLook w:val="01E0"/>
    </w:tblPr>
    <w:tblGrid>
      <w:gridCol w:w="1536"/>
      <w:gridCol w:w="6428"/>
      <w:gridCol w:w="1910"/>
    </w:tblGrid>
    <w:tr w:rsidR="00187DD6" w:rsidRPr="009F350B">
      <w:trPr>
        <w:trHeight w:val="524"/>
      </w:trPr>
      <w:tc>
        <w:tcPr>
          <w:tcW w:w="1494" w:type="dxa"/>
          <w:vMerge w:val="restart"/>
          <w:vAlign w:val="center"/>
        </w:tcPr>
        <w:p w:rsidR="00187DD6" w:rsidRDefault="00E1348E" w:rsidP="004A2105">
          <w:pPr>
            <w:pStyle w:val="a5"/>
          </w:pPr>
          <w:r>
            <w:rPr>
              <w:b/>
              <w:bCs/>
              <w:noProof/>
              <w:color w:val="000000"/>
              <w:sz w:val="6"/>
            </w:rPr>
            <w:drawing>
              <wp:inline distT="0" distB="0" distL="0" distR="0">
                <wp:extent cx="809625" cy="723900"/>
                <wp:effectExtent l="19050" t="0" r="9525" b="0"/>
                <wp:docPr id="1" name="Рисунок 1" descr="Logo_UG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G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1" w:type="dxa"/>
          <w:vAlign w:val="center"/>
        </w:tcPr>
        <w:p w:rsidR="00187DD6" w:rsidRPr="009F350B" w:rsidRDefault="00187DD6" w:rsidP="004A2105">
          <w:pPr>
            <w:pStyle w:val="a5"/>
            <w:jc w:val="center"/>
            <w:rPr>
              <w:sz w:val="20"/>
              <w:szCs w:val="20"/>
            </w:rPr>
          </w:pPr>
          <w:r w:rsidRPr="009F350B">
            <w:rPr>
              <w:sz w:val="20"/>
              <w:szCs w:val="20"/>
            </w:rPr>
            <w:t>УХТИНСКИЙ ГОСУДАРСТВЕНЫЙ ТЕХНИЧЕСКИЙ УНИВЕРСИТЕТ</w:t>
          </w:r>
        </w:p>
      </w:tc>
      <w:tc>
        <w:tcPr>
          <w:tcW w:w="1919" w:type="dxa"/>
          <w:vAlign w:val="center"/>
        </w:tcPr>
        <w:p w:rsidR="00187DD6" w:rsidRPr="004A2105" w:rsidRDefault="00187DD6" w:rsidP="005D0D54">
          <w:pPr>
            <w:pStyle w:val="a5"/>
            <w:ind w:left="-51" w:right="-108"/>
            <w:rPr>
              <w:sz w:val="18"/>
              <w:szCs w:val="18"/>
              <w:lang w:val="en-US"/>
            </w:rPr>
          </w:pPr>
          <w:r w:rsidRPr="009F350B">
            <w:rPr>
              <w:sz w:val="18"/>
              <w:szCs w:val="18"/>
            </w:rPr>
            <w:t>СК УГТУ</w:t>
          </w:r>
          <w:r w:rsidR="001B0BD7">
            <w:rPr>
              <w:sz w:val="18"/>
              <w:szCs w:val="18"/>
            </w:rPr>
            <w:t xml:space="preserve"> </w:t>
          </w:r>
          <w:r w:rsidR="008F725B">
            <w:rPr>
              <w:sz w:val="18"/>
              <w:szCs w:val="18"/>
            </w:rPr>
            <w:t>06/31 - 201</w:t>
          </w:r>
          <w:r w:rsidR="005D0D54">
            <w:rPr>
              <w:sz w:val="18"/>
              <w:szCs w:val="18"/>
            </w:rPr>
            <w:t>6</w:t>
          </w:r>
        </w:p>
      </w:tc>
    </w:tr>
    <w:tr w:rsidR="00187DD6" w:rsidRPr="00ED0953">
      <w:trPr>
        <w:trHeight w:val="408"/>
      </w:trPr>
      <w:tc>
        <w:tcPr>
          <w:tcW w:w="1494" w:type="dxa"/>
          <w:vMerge/>
          <w:vAlign w:val="center"/>
        </w:tcPr>
        <w:p w:rsidR="00187DD6" w:rsidRPr="009F350B" w:rsidRDefault="00187DD6" w:rsidP="004A2105">
          <w:pPr>
            <w:pStyle w:val="a5"/>
            <w:rPr>
              <w:sz w:val="22"/>
              <w:szCs w:val="22"/>
            </w:rPr>
          </w:pPr>
        </w:p>
      </w:tc>
      <w:tc>
        <w:tcPr>
          <w:tcW w:w="6461" w:type="dxa"/>
          <w:vAlign w:val="center"/>
        </w:tcPr>
        <w:p w:rsidR="00187DD6" w:rsidRPr="00187DD6" w:rsidRDefault="00187DD6" w:rsidP="008F725B">
          <w:pPr>
            <w:pStyle w:val="a5"/>
            <w:jc w:val="center"/>
          </w:pPr>
          <w:r w:rsidRPr="00187DD6">
            <w:t xml:space="preserve">Кафедра </w:t>
          </w:r>
          <w:r w:rsidR="008F725B">
            <w:t>Менеджмента</w:t>
          </w:r>
          <w:r w:rsidR="005D0D54">
            <w:t xml:space="preserve"> и маркетинга</w:t>
          </w:r>
        </w:p>
      </w:tc>
      <w:tc>
        <w:tcPr>
          <w:tcW w:w="1919" w:type="dxa"/>
          <w:vAlign w:val="center"/>
        </w:tcPr>
        <w:p w:rsidR="00187DD6" w:rsidRPr="009F350B" w:rsidRDefault="00187DD6" w:rsidP="004A2105">
          <w:pPr>
            <w:pStyle w:val="a5"/>
            <w:rPr>
              <w:sz w:val="18"/>
              <w:szCs w:val="18"/>
            </w:rPr>
          </w:pPr>
          <w:r w:rsidRPr="009F350B">
            <w:rPr>
              <w:sz w:val="18"/>
              <w:szCs w:val="18"/>
            </w:rPr>
            <w:t xml:space="preserve">Лист </w:t>
          </w:r>
          <w:r w:rsidR="00D458FA" w:rsidRPr="009F350B">
            <w:rPr>
              <w:rStyle w:val="a8"/>
              <w:sz w:val="18"/>
              <w:szCs w:val="18"/>
            </w:rPr>
            <w:fldChar w:fldCharType="begin"/>
          </w:r>
          <w:r w:rsidRPr="009F350B">
            <w:rPr>
              <w:rStyle w:val="a8"/>
              <w:sz w:val="18"/>
              <w:szCs w:val="18"/>
            </w:rPr>
            <w:instrText xml:space="preserve"> PAGE </w:instrText>
          </w:r>
          <w:r w:rsidR="00D458FA" w:rsidRPr="009F350B">
            <w:rPr>
              <w:rStyle w:val="a8"/>
              <w:sz w:val="18"/>
              <w:szCs w:val="18"/>
            </w:rPr>
            <w:fldChar w:fldCharType="separate"/>
          </w:r>
          <w:r w:rsidR="00734D9F">
            <w:rPr>
              <w:rStyle w:val="a8"/>
              <w:noProof/>
              <w:sz w:val="18"/>
              <w:szCs w:val="18"/>
            </w:rPr>
            <w:t>1</w:t>
          </w:r>
          <w:r w:rsidR="00D458FA" w:rsidRPr="009F350B">
            <w:rPr>
              <w:rStyle w:val="a8"/>
              <w:sz w:val="18"/>
              <w:szCs w:val="18"/>
            </w:rPr>
            <w:fldChar w:fldCharType="end"/>
          </w:r>
        </w:p>
        <w:p w:rsidR="00187DD6" w:rsidRPr="00ED0953" w:rsidRDefault="00187DD6" w:rsidP="004A2105">
          <w:pPr>
            <w:pStyle w:val="a5"/>
            <w:rPr>
              <w:sz w:val="18"/>
              <w:szCs w:val="18"/>
            </w:rPr>
          </w:pPr>
          <w:r>
            <w:rPr>
              <w:sz w:val="18"/>
              <w:szCs w:val="18"/>
            </w:rPr>
            <w:t>Всего листов 14</w:t>
          </w:r>
        </w:p>
      </w:tc>
    </w:tr>
  </w:tbl>
  <w:p w:rsidR="00EF3691" w:rsidRDefault="00EF3691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9B"/>
    <w:multiLevelType w:val="hybridMultilevel"/>
    <w:tmpl w:val="8086074C"/>
    <w:lvl w:ilvl="0" w:tplc="BB82220C">
      <w:start w:val="1"/>
      <w:numFmt w:val="bullet"/>
      <w:pStyle w:val="1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F5B06"/>
    <w:multiLevelType w:val="hybridMultilevel"/>
    <w:tmpl w:val="9EEAF49E"/>
    <w:lvl w:ilvl="0" w:tplc="2EDC21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90911"/>
    <w:multiLevelType w:val="hybridMultilevel"/>
    <w:tmpl w:val="F6689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1433"/>
    <w:multiLevelType w:val="hybridMultilevel"/>
    <w:tmpl w:val="419EB1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A44E0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3C1806"/>
    <w:multiLevelType w:val="hybridMultilevel"/>
    <w:tmpl w:val="AAC03958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A6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A54C61"/>
    <w:multiLevelType w:val="hybridMultilevel"/>
    <w:tmpl w:val="B6C2C2DC"/>
    <w:lvl w:ilvl="0" w:tplc="2EDC21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606F1"/>
    <w:multiLevelType w:val="hybridMultilevel"/>
    <w:tmpl w:val="BD3A0A34"/>
    <w:lvl w:ilvl="0" w:tplc="2EDC215C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786284C"/>
    <w:multiLevelType w:val="hybridMultilevel"/>
    <w:tmpl w:val="AD867422"/>
    <w:lvl w:ilvl="0" w:tplc="2EDC21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144A1"/>
    <w:multiLevelType w:val="multilevel"/>
    <w:tmpl w:val="A06619DE"/>
    <w:lvl w:ilvl="0">
      <w:start w:val="1"/>
      <w:numFmt w:val="decimal"/>
      <w:pStyle w:val="10"/>
      <w:suff w:val="space"/>
      <w:lvlText w:val="%1."/>
      <w:lvlJc w:val="left"/>
      <w:pPr>
        <w:ind w:left="1976" w:firstLine="0"/>
      </w:p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-36" w:firstLine="720"/>
      </w:pPr>
    </w:lvl>
    <w:lvl w:ilvl="3">
      <w:start w:val="1"/>
      <w:numFmt w:val="decimal"/>
      <w:isLgl/>
      <w:lvlText w:val="%1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suff w:val="nothing"/>
      <w:lvlText w:val="%1.%3.%4.%5.%6.%7."/>
      <w:lvlJc w:val="left"/>
      <w:pPr>
        <w:ind w:left="2155" w:hanging="2155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DF03806"/>
    <w:multiLevelType w:val="hybridMultilevel"/>
    <w:tmpl w:val="5D68CBC0"/>
    <w:lvl w:ilvl="0" w:tplc="2EDC215C">
      <w:start w:val="1"/>
      <w:numFmt w:val="bullet"/>
      <w:lvlText w:val="­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0"/>
    <w:lvlOverride w:ilvl="0">
      <w:startOverride w:val="4"/>
    </w:lvlOverride>
    <w:lvlOverride w:ilvl="1">
      <w:startOverride w:val="2"/>
    </w:lvlOverride>
    <w:lvlOverride w:ilvl="2">
      <w:startOverride w:val="7"/>
    </w:lvlOverride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  <w:lvlOverride w:ilvl="0">
      <w:startOverride w:val="6"/>
    </w:lvlOverride>
    <w:lvlOverride w:ilvl="1">
      <w:startOverride w:val="6"/>
    </w:lvlOverride>
  </w:num>
  <w:num w:numId="17">
    <w:abstractNumId w:val="10"/>
    <w:lvlOverride w:ilvl="0">
      <w:startOverride w:val="6"/>
    </w:lvlOverride>
    <w:lvlOverride w:ilvl="1">
      <w:startOverride w:val="6"/>
    </w:lvlOverride>
  </w:num>
  <w:num w:numId="18">
    <w:abstractNumId w:val="10"/>
    <w:lvlOverride w:ilvl="0">
      <w:startOverride w:val="6"/>
    </w:lvlOverride>
    <w:lvlOverride w:ilvl="1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3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05"/>
    <w:rsid w:val="00034C94"/>
    <w:rsid w:val="00051760"/>
    <w:rsid w:val="000A110C"/>
    <w:rsid w:val="000B56B7"/>
    <w:rsid w:val="00187DD6"/>
    <w:rsid w:val="00195870"/>
    <w:rsid w:val="001B0BD7"/>
    <w:rsid w:val="001D4CC3"/>
    <w:rsid w:val="002A77E4"/>
    <w:rsid w:val="00311CF5"/>
    <w:rsid w:val="0031321F"/>
    <w:rsid w:val="00333AA2"/>
    <w:rsid w:val="00334A3B"/>
    <w:rsid w:val="003411EC"/>
    <w:rsid w:val="003E3417"/>
    <w:rsid w:val="004032F9"/>
    <w:rsid w:val="00437A81"/>
    <w:rsid w:val="004463E0"/>
    <w:rsid w:val="004941EE"/>
    <w:rsid w:val="004A2105"/>
    <w:rsid w:val="00522D18"/>
    <w:rsid w:val="00562545"/>
    <w:rsid w:val="005D0D54"/>
    <w:rsid w:val="005D76B1"/>
    <w:rsid w:val="005F033B"/>
    <w:rsid w:val="00601C72"/>
    <w:rsid w:val="0064782A"/>
    <w:rsid w:val="00667A38"/>
    <w:rsid w:val="0069459F"/>
    <w:rsid w:val="006A5B66"/>
    <w:rsid w:val="006C4881"/>
    <w:rsid w:val="006C7C65"/>
    <w:rsid w:val="006D4F0F"/>
    <w:rsid w:val="006F4392"/>
    <w:rsid w:val="0072422C"/>
    <w:rsid w:val="00734D9F"/>
    <w:rsid w:val="007577AF"/>
    <w:rsid w:val="007800CE"/>
    <w:rsid w:val="007D7AC3"/>
    <w:rsid w:val="00810C83"/>
    <w:rsid w:val="00817E3E"/>
    <w:rsid w:val="008202CA"/>
    <w:rsid w:val="00824F62"/>
    <w:rsid w:val="00832EFF"/>
    <w:rsid w:val="00843D4F"/>
    <w:rsid w:val="00861FDC"/>
    <w:rsid w:val="0087426C"/>
    <w:rsid w:val="008D6325"/>
    <w:rsid w:val="008F478E"/>
    <w:rsid w:val="008F6800"/>
    <w:rsid w:val="008F725B"/>
    <w:rsid w:val="009539D8"/>
    <w:rsid w:val="009703DB"/>
    <w:rsid w:val="009A63E8"/>
    <w:rsid w:val="009B57C2"/>
    <w:rsid w:val="009B6B9D"/>
    <w:rsid w:val="009D7595"/>
    <w:rsid w:val="009D7782"/>
    <w:rsid w:val="00A20D3C"/>
    <w:rsid w:val="00A72BE1"/>
    <w:rsid w:val="00A8645E"/>
    <w:rsid w:val="00AA3596"/>
    <w:rsid w:val="00B40428"/>
    <w:rsid w:val="00B43C02"/>
    <w:rsid w:val="00BC3F12"/>
    <w:rsid w:val="00BD4DB2"/>
    <w:rsid w:val="00BF50C3"/>
    <w:rsid w:val="00BF5559"/>
    <w:rsid w:val="00C01CBE"/>
    <w:rsid w:val="00C35494"/>
    <w:rsid w:val="00C73454"/>
    <w:rsid w:val="00C73E4B"/>
    <w:rsid w:val="00C951F5"/>
    <w:rsid w:val="00D21A3B"/>
    <w:rsid w:val="00D33DF1"/>
    <w:rsid w:val="00D42EC3"/>
    <w:rsid w:val="00D458FA"/>
    <w:rsid w:val="00D521E5"/>
    <w:rsid w:val="00DB746E"/>
    <w:rsid w:val="00DD19FA"/>
    <w:rsid w:val="00DE05DC"/>
    <w:rsid w:val="00E1348E"/>
    <w:rsid w:val="00E141FC"/>
    <w:rsid w:val="00E77D42"/>
    <w:rsid w:val="00EF3691"/>
    <w:rsid w:val="00F52FFE"/>
    <w:rsid w:val="00F57AA5"/>
    <w:rsid w:val="00F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105"/>
    <w:rPr>
      <w:sz w:val="24"/>
      <w:szCs w:val="24"/>
    </w:rPr>
  </w:style>
  <w:style w:type="paragraph" w:styleId="10">
    <w:name w:val="heading 1"/>
    <w:basedOn w:val="a"/>
    <w:next w:val="a"/>
    <w:qFormat/>
    <w:rsid w:val="008F725B"/>
    <w:pPr>
      <w:keepNext/>
      <w:keepLines/>
      <w:numPr>
        <w:numId w:val="10"/>
      </w:numPr>
      <w:suppressAutoHyphens/>
      <w:spacing w:before="240" w:after="240"/>
      <w:ind w:left="0"/>
      <w:jc w:val="center"/>
      <w:outlineLvl w:val="0"/>
    </w:pPr>
    <w:rPr>
      <w:b/>
      <w:caps/>
      <w:kern w:val="28"/>
      <w:sz w:val="32"/>
      <w:szCs w:val="20"/>
    </w:rPr>
  </w:style>
  <w:style w:type="paragraph" w:styleId="20">
    <w:name w:val="heading 2"/>
    <w:basedOn w:val="a"/>
    <w:next w:val="a"/>
    <w:qFormat/>
    <w:rsid w:val="004A2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4A2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21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A21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A2105"/>
    <w:rPr>
      <w:sz w:val="20"/>
      <w:szCs w:val="20"/>
    </w:rPr>
  </w:style>
  <w:style w:type="paragraph" w:customStyle="1" w:styleId="2">
    <w:name w:val="Список2"/>
    <w:basedOn w:val="a"/>
    <w:rsid w:val="004A2105"/>
    <w:pPr>
      <w:numPr>
        <w:ilvl w:val="1"/>
        <w:numId w:val="10"/>
      </w:numPr>
      <w:jc w:val="both"/>
    </w:pPr>
    <w:rPr>
      <w:sz w:val="28"/>
      <w:szCs w:val="20"/>
    </w:rPr>
  </w:style>
  <w:style w:type="paragraph" w:customStyle="1" w:styleId="3">
    <w:name w:val="Список3"/>
    <w:basedOn w:val="a"/>
    <w:rsid w:val="004A2105"/>
    <w:pPr>
      <w:numPr>
        <w:ilvl w:val="2"/>
        <w:numId w:val="10"/>
      </w:numPr>
      <w:jc w:val="both"/>
    </w:pPr>
    <w:rPr>
      <w:sz w:val="28"/>
      <w:szCs w:val="20"/>
    </w:rPr>
  </w:style>
  <w:style w:type="paragraph" w:customStyle="1" w:styleId="1">
    <w:name w:val="Список1_"/>
    <w:basedOn w:val="a"/>
    <w:rsid w:val="004A2105"/>
    <w:pPr>
      <w:numPr>
        <w:numId w:val="2"/>
      </w:numPr>
      <w:jc w:val="both"/>
    </w:pPr>
    <w:rPr>
      <w:sz w:val="28"/>
      <w:szCs w:val="20"/>
    </w:rPr>
  </w:style>
  <w:style w:type="character" w:styleId="a4">
    <w:name w:val="footnote reference"/>
    <w:basedOn w:val="a0"/>
    <w:semiHidden/>
    <w:rsid w:val="004A2105"/>
    <w:rPr>
      <w:vertAlign w:val="superscript"/>
    </w:rPr>
  </w:style>
  <w:style w:type="paragraph" w:styleId="a5">
    <w:name w:val="header"/>
    <w:basedOn w:val="a"/>
    <w:rsid w:val="004A210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A210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A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A2105"/>
  </w:style>
  <w:style w:type="paragraph" w:styleId="a9">
    <w:name w:val="Balloon Text"/>
    <w:basedOn w:val="a"/>
    <w:link w:val="aa"/>
    <w:rsid w:val="008F7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zzzzzzzzzz</dc:creator>
  <cp:keywords/>
  <cp:lastModifiedBy>dsemenov</cp:lastModifiedBy>
  <cp:revision>2</cp:revision>
  <cp:lastPrinted>2008-03-06T10:49:00Z</cp:lastPrinted>
  <dcterms:created xsi:type="dcterms:W3CDTF">2017-01-16T09:09:00Z</dcterms:created>
  <dcterms:modified xsi:type="dcterms:W3CDTF">2017-01-16T09:09:00Z</dcterms:modified>
</cp:coreProperties>
</file>