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3" w:rsidRDefault="003127D3" w:rsidP="003127D3">
      <w:pPr>
        <w:spacing w:before="60" w:after="225" w:line="4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</w:pPr>
      <w:bookmarkStart w:id="0" w:name="_GoBack"/>
      <w:r w:rsidRPr="003127D3"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вступительных испытаний, о сроках зачисления</w:t>
      </w:r>
    </w:p>
    <w:bookmarkEnd w:id="0"/>
    <w:p w:rsidR="003127D3" w:rsidRDefault="003127D3" w:rsidP="003127D3">
      <w:pPr>
        <w:spacing w:before="60" w:after="225" w:line="4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</w:pPr>
    </w:p>
    <w:p w:rsidR="003127D3" w:rsidRPr="003127D3" w:rsidRDefault="003127D3" w:rsidP="003127D3">
      <w:pPr>
        <w:spacing w:before="60" w:after="225" w:line="4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</w:pPr>
    </w:p>
    <w:p w:rsidR="003127D3" w:rsidRDefault="003127D3" w:rsidP="003127D3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E152F"/>
          <w:sz w:val="30"/>
          <w:szCs w:val="30"/>
        </w:rPr>
      </w:pPr>
      <w:r>
        <w:rPr>
          <w:rStyle w:val="a3"/>
          <w:rFonts w:ascii="Trebuchet MS" w:hAnsi="Trebuchet MS"/>
          <w:b/>
          <w:bCs/>
          <w:color w:val="0E152F"/>
          <w:sz w:val="30"/>
          <w:szCs w:val="30"/>
          <w:bdr w:val="none" w:sz="0" w:space="0" w:color="auto" w:frame="1"/>
        </w:rPr>
        <w:t>Сроки приема документов для поступающих в аспирантуру в 2019 году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</w:pP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</w:pP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</w:pP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Прием документов:</w:t>
      </w:r>
      <w:r>
        <w:rPr>
          <w:rFonts w:ascii="Trebuchet MS" w:hAnsi="Trebuchet MS"/>
          <w:color w:val="0E152F"/>
          <w:sz w:val="21"/>
          <w:szCs w:val="21"/>
        </w:rPr>
        <w:t> с 01 июля по 14 сентября 2019 г.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Вступительные испытания:</w:t>
      </w:r>
      <w:r>
        <w:rPr>
          <w:rFonts w:ascii="Trebuchet MS" w:hAnsi="Trebuchet MS"/>
          <w:color w:val="0E152F"/>
          <w:sz w:val="21"/>
          <w:szCs w:val="21"/>
        </w:rPr>
        <w:t> c 23 сентября по 05 октября 2019 г. в соответствии с утвержденным расписанием.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 xml:space="preserve">Дата   </w:t>
      </w:r>
      <w:proofErr w:type="gramStart"/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завершения  представления</w:t>
      </w:r>
      <w:proofErr w:type="gramEnd"/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 xml:space="preserve">  оригинала </w:t>
      </w:r>
      <w:r>
        <w:rPr>
          <w:rFonts w:ascii="Trebuchet MS" w:hAnsi="Trebuchet MS"/>
          <w:color w:val="0E152F"/>
          <w:sz w:val="21"/>
          <w:szCs w:val="21"/>
        </w:rPr>
        <w:t> диплома  специалиста  или</w:t>
      </w:r>
      <w:r>
        <w:rPr>
          <w:rFonts w:ascii="Trebuchet MS" w:hAnsi="Trebuchet MS"/>
          <w:color w:val="0E152F"/>
          <w:sz w:val="21"/>
          <w:szCs w:val="21"/>
        </w:rPr>
        <w:br/>
        <w:t>магистра – до 17 часов 07 октября 2019 г.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Дата завершения представления поступающими сведений о согласии на зачисление</w:t>
      </w:r>
      <w:r>
        <w:rPr>
          <w:rFonts w:ascii="Trebuchet MS" w:hAnsi="Trebuchet MS"/>
          <w:color w:val="0E152F"/>
          <w:sz w:val="21"/>
          <w:szCs w:val="21"/>
        </w:rPr>
        <w:t> на места по договорам об оказании платных образовательных услуг – до 17 часов 07 октября 2019 г.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Издание приказа о зачислении </w:t>
      </w:r>
      <w:r>
        <w:rPr>
          <w:rFonts w:ascii="Trebuchet MS" w:hAnsi="Trebuchet MS"/>
          <w:color w:val="0E152F"/>
          <w:sz w:val="21"/>
          <w:szCs w:val="21"/>
        </w:rPr>
        <w:t>до 31 октября 2019г.</w:t>
      </w:r>
    </w:p>
    <w:p w:rsidR="003127D3" w:rsidRDefault="003127D3" w:rsidP="003127D3">
      <w:pPr>
        <w:pStyle w:val="a4"/>
        <w:spacing w:before="0" w:beforeAutospacing="0" w:after="0" w:afterAutospacing="0"/>
        <w:textAlignment w:val="baseline"/>
        <w:rPr>
          <w:rFonts w:ascii="Trebuchet MS" w:hAnsi="Trebuchet MS"/>
          <w:color w:val="0E152F"/>
          <w:sz w:val="21"/>
          <w:szCs w:val="21"/>
        </w:rPr>
      </w:pPr>
      <w:r>
        <w:rPr>
          <w:rStyle w:val="a3"/>
          <w:rFonts w:ascii="Trebuchet MS" w:hAnsi="Trebuchet MS"/>
          <w:color w:val="0E152F"/>
          <w:sz w:val="21"/>
          <w:szCs w:val="21"/>
          <w:bdr w:val="none" w:sz="0" w:space="0" w:color="auto" w:frame="1"/>
        </w:rPr>
        <w:t>Начало учебного года</w:t>
      </w:r>
      <w:r>
        <w:rPr>
          <w:rFonts w:ascii="Trebuchet MS" w:hAnsi="Trebuchet MS"/>
          <w:color w:val="0E152F"/>
          <w:sz w:val="21"/>
          <w:szCs w:val="21"/>
        </w:rPr>
        <w:t> – 01 ноября 2019 г.</w:t>
      </w:r>
    </w:p>
    <w:p w:rsidR="00F55C02" w:rsidRDefault="00F55C02"/>
    <w:sectPr w:rsidR="00F5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D3"/>
    <w:rsid w:val="003127D3"/>
    <w:rsid w:val="00F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9379-9EAA-430C-88B6-3B75A3D4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27D3"/>
    <w:rPr>
      <w:b/>
      <w:bCs/>
    </w:rPr>
  </w:style>
  <w:style w:type="paragraph" w:styleId="a4">
    <w:name w:val="Normal (Web)"/>
    <w:basedOn w:val="a"/>
    <w:uiPriority w:val="99"/>
    <w:semiHidden/>
    <w:unhideWhenUsed/>
    <w:rsid w:val="0031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Мария Юрьевна</dc:creator>
  <cp:keywords/>
  <dc:description/>
  <cp:lastModifiedBy>Мальцева Мария Юрьевна</cp:lastModifiedBy>
  <cp:revision>1</cp:revision>
  <dcterms:created xsi:type="dcterms:W3CDTF">2019-03-21T12:44:00Z</dcterms:created>
  <dcterms:modified xsi:type="dcterms:W3CDTF">2019-03-21T12:45:00Z</dcterms:modified>
</cp:coreProperties>
</file>